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C55B3" w14:textId="4EAC3B64" w:rsidR="006957C2" w:rsidRDefault="002E1870" w:rsidP="001772BE">
      <w:pPr>
        <w:jc w:val="center"/>
        <w:rPr>
          <w:rFonts w:asciiTheme="majorHAnsi" w:hAnsiTheme="majorHAnsi" w:cstheme="majorHAnsi"/>
          <w:color w:val="000000" w:themeColor="text1"/>
          <w:sz w:val="18"/>
        </w:rPr>
      </w:pPr>
      <w:bookmarkStart w:id="0" w:name="_GoBack"/>
      <w:bookmarkEnd w:id="0"/>
      <w:r w:rsidRPr="003C0FDD">
        <w:rPr>
          <w:rFonts w:ascii="Times New Roman" w:hAnsi="Times New Roman" w:cs="Times New Roman"/>
          <w:b/>
          <w:color w:val="000000" w:themeColor="text1"/>
          <w:sz w:val="28"/>
        </w:rPr>
        <w:t>Ninth Pan-Commonwealth Forum on Open Learning</w:t>
      </w:r>
      <w:r w:rsidRPr="00AB37F1">
        <w:rPr>
          <w:rFonts w:asciiTheme="majorHAnsi" w:hAnsiTheme="majorHAnsi" w:cstheme="majorHAnsi"/>
          <w:color w:val="000000" w:themeColor="text1"/>
          <w:sz w:val="18"/>
        </w:rPr>
        <w:br/>
      </w:r>
      <w:r w:rsidRPr="003C0FDD">
        <w:rPr>
          <w:rFonts w:ascii="Times New Roman" w:hAnsi="Times New Roman" w:cs="Times New Roman"/>
          <w:b/>
          <w:color w:val="000000" w:themeColor="text1"/>
          <w:sz w:val="18"/>
        </w:rPr>
        <w:t>Edinburgh, Scotland | 9-12 September 2019</w:t>
      </w:r>
    </w:p>
    <w:p w14:paraId="406F3BCD" w14:textId="77777777" w:rsidR="001772BE" w:rsidRDefault="001772BE" w:rsidP="001772BE">
      <w:pPr>
        <w:jc w:val="center"/>
        <w:rPr>
          <w:rFonts w:asciiTheme="majorHAnsi" w:hAnsiTheme="majorHAnsi" w:cstheme="majorHAnsi"/>
          <w:color w:val="000000" w:themeColor="text1"/>
          <w:sz w:val="18"/>
        </w:rPr>
      </w:pPr>
    </w:p>
    <w:p w14:paraId="64DEDB36" w14:textId="06560476" w:rsidR="006957C2" w:rsidRPr="00454BCD" w:rsidRDefault="006957C2" w:rsidP="006957C2">
      <w:pPr>
        <w:spacing w:after="0" w:line="240" w:lineRule="auto"/>
        <w:jc w:val="center"/>
        <w:rPr>
          <w:rFonts w:ascii="Times New Roman" w:hAnsi="Times New Roman" w:cs="Times New Roman"/>
          <w:b/>
          <w:sz w:val="28"/>
          <w:szCs w:val="24"/>
        </w:rPr>
      </w:pPr>
      <w:r w:rsidRPr="00454BCD">
        <w:rPr>
          <w:rFonts w:ascii="Times New Roman" w:hAnsi="Times New Roman" w:cs="Times New Roman"/>
          <w:b/>
          <w:sz w:val="28"/>
          <w:szCs w:val="24"/>
        </w:rPr>
        <w:t>Panel Discussion</w:t>
      </w:r>
      <w:r>
        <w:rPr>
          <w:rFonts w:ascii="Times New Roman" w:hAnsi="Times New Roman" w:cs="Times New Roman"/>
          <w:b/>
          <w:sz w:val="28"/>
          <w:szCs w:val="24"/>
        </w:rPr>
        <w:t xml:space="preserve"> (60 minutes, Brief Panel #612)</w:t>
      </w:r>
    </w:p>
    <w:p w14:paraId="23E5C03F" w14:textId="77777777" w:rsidR="001772BE" w:rsidRPr="001772BE" w:rsidRDefault="006957C2" w:rsidP="006957C2">
      <w:pPr>
        <w:spacing w:after="0" w:line="240" w:lineRule="auto"/>
        <w:jc w:val="center"/>
        <w:rPr>
          <w:rFonts w:ascii="Times New Roman" w:hAnsi="Times New Roman" w:cs="Times New Roman"/>
          <w:b/>
          <w:i/>
          <w:color w:val="0070C0"/>
          <w:sz w:val="28"/>
          <w:szCs w:val="26"/>
        </w:rPr>
      </w:pPr>
      <w:r w:rsidRPr="001772BE">
        <w:rPr>
          <w:rFonts w:ascii="Times New Roman" w:hAnsi="Times New Roman" w:cs="Times New Roman"/>
          <w:b/>
          <w:i/>
          <w:color w:val="0070C0"/>
          <w:sz w:val="28"/>
          <w:szCs w:val="26"/>
        </w:rPr>
        <w:t xml:space="preserve">MOOCs and Open Education in the Global South: </w:t>
      </w:r>
    </w:p>
    <w:p w14:paraId="2E646FA4" w14:textId="416D9479" w:rsidR="006957C2" w:rsidRPr="001772BE" w:rsidRDefault="006957C2" w:rsidP="006957C2">
      <w:pPr>
        <w:spacing w:after="0" w:line="240" w:lineRule="auto"/>
        <w:jc w:val="center"/>
        <w:rPr>
          <w:rFonts w:ascii="Times New Roman" w:hAnsi="Times New Roman" w:cs="Times New Roman"/>
          <w:b/>
          <w:i/>
          <w:color w:val="0070C0"/>
          <w:sz w:val="28"/>
          <w:szCs w:val="26"/>
        </w:rPr>
      </w:pPr>
      <w:r w:rsidRPr="001772BE">
        <w:rPr>
          <w:rFonts w:ascii="Times New Roman" w:hAnsi="Times New Roman" w:cs="Times New Roman"/>
          <w:b/>
          <w:i/>
          <w:color w:val="0070C0"/>
          <w:sz w:val="28"/>
          <w:szCs w:val="26"/>
        </w:rPr>
        <w:t>Challenges, Successes, Opportunities</w:t>
      </w:r>
    </w:p>
    <w:p w14:paraId="6D938C24" w14:textId="77777777" w:rsidR="006957C2" w:rsidRDefault="006957C2" w:rsidP="006957C2">
      <w:pPr>
        <w:spacing w:after="0" w:line="240" w:lineRule="auto"/>
        <w:rPr>
          <w:rFonts w:ascii="Times New Roman" w:hAnsi="Times New Roman" w:cs="Times New Roman"/>
          <w:sz w:val="24"/>
          <w:szCs w:val="24"/>
        </w:rPr>
      </w:pPr>
    </w:p>
    <w:p w14:paraId="507443D4" w14:textId="77777777" w:rsidR="006957C2" w:rsidRPr="000154D2" w:rsidRDefault="006957C2" w:rsidP="006957C2">
      <w:pPr>
        <w:spacing w:after="0" w:line="240" w:lineRule="auto"/>
        <w:rPr>
          <w:rFonts w:ascii="Times New Roman" w:hAnsi="Times New Roman" w:cs="Times New Roman"/>
          <w:sz w:val="24"/>
          <w:szCs w:val="24"/>
        </w:rPr>
      </w:pPr>
      <w:r>
        <w:rPr>
          <w:rFonts w:ascii="Times New Roman" w:hAnsi="Times New Roman" w:cs="Times New Roman"/>
          <w:color w:val="222222"/>
          <w:sz w:val="24"/>
          <w:szCs w:val="24"/>
        </w:rPr>
        <w:t xml:space="preserve">This unique panel of experts will discuss a </w:t>
      </w:r>
      <w:r>
        <w:rPr>
          <w:rFonts w:ascii="Times New Roman" w:hAnsi="Times New Roman" w:cs="Times New Roman"/>
          <w:color w:val="111111"/>
          <w:sz w:val="24"/>
          <w:szCs w:val="24"/>
        </w:rPr>
        <w:t xml:space="preserve">wide range of MOOC initiatives and open education projects in rapidly changing, highly diverse, and economically emergent countries and regions. As such, the audience will learn how MOOCs and open educational resources (OER) are impacting learners in different ways around the world. </w:t>
      </w:r>
      <w:r>
        <w:rPr>
          <w:rFonts w:ascii="Times New Roman" w:hAnsi="Times New Roman" w:cs="Times New Roman"/>
          <w:sz w:val="24"/>
          <w:szCs w:val="24"/>
        </w:rPr>
        <w:t>Those attending this session will have an enhanced understanding of the educational, cultural, political, and economic challenges and issues facing various stakeholders in MOOC and open education environments in the Global South. The session moderators will ask questions related to crucial challenges, key lessons learned, bright successes, and future opportunities about MOOC and OER development, implementation, and evaluation. In return, the panelists will h</w:t>
      </w:r>
      <w:r>
        <w:rPr>
          <w:rFonts w:ascii="Times New Roman" w:hAnsi="Times New Roman" w:cs="Times New Roman"/>
          <w:color w:val="111111"/>
          <w:sz w:val="24"/>
          <w:szCs w:val="24"/>
        </w:rPr>
        <w:t>ighlight pressing issues and controversies where there presently is impassioned debate and controversy.</w:t>
      </w:r>
      <w:r>
        <w:rPr>
          <w:rFonts w:ascii="Times New Roman" w:hAnsi="Times New Roman" w:cs="Times New Roman"/>
          <w:sz w:val="24"/>
          <w:szCs w:val="24"/>
        </w:rPr>
        <w:t xml:space="preserve"> The panelists are all contributors to an upcoming edited book on “MOOCs and Open Education in the Global South” to be published by Routledge. There are 68 contributors from 25 countries to the 30 chapters of this book. Chapter contributors come from Asia, Latin America, Africa, the Middle East, the Pacific/Oceania, and the Caribbean. </w:t>
      </w:r>
      <w:r>
        <w:rPr>
          <w:rFonts w:ascii="Times New Roman" w:hAnsi="Times New Roman" w:cs="Times New Roman"/>
          <w:b/>
          <w:sz w:val="24"/>
          <w:szCs w:val="24"/>
        </w:rPr>
        <w:t xml:space="preserve">Audience </w:t>
      </w:r>
      <w:r w:rsidRPr="00426925">
        <w:rPr>
          <w:rFonts w:ascii="Times New Roman" w:hAnsi="Times New Roman" w:cs="Times New Roman"/>
          <w:b/>
          <w:sz w:val="24"/>
          <w:szCs w:val="24"/>
        </w:rPr>
        <w:t>Interaction:</w:t>
      </w:r>
      <w:r>
        <w:rPr>
          <w:rFonts w:ascii="Times New Roman" w:hAnsi="Times New Roman" w:cs="Times New Roman"/>
          <w:sz w:val="24"/>
          <w:szCs w:val="24"/>
        </w:rPr>
        <w:t xml:space="preserve"> </w:t>
      </w:r>
      <w:r w:rsidRPr="000154D2">
        <w:rPr>
          <w:rFonts w:ascii="Times New Roman" w:hAnsi="Times New Roman" w:cs="Times New Roman"/>
          <w:sz w:val="24"/>
          <w:szCs w:val="24"/>
        </w:rPr>
        <w:t>Audience polling</w:t>
      </w:r>
      <w:r>
        <w:rPr>
          <w:rFonts w:ascii="Times New Roman" w:hAnsi="Times New Roman" w:cs="Times New Roman"/>
          <w:sz w:val="24"/>
          <w:szCs w:val="24"/>
        </w:rPr>
        <w:t>,</w:t>
      </w:r>
      <w:r w:rsidRPr="000154D2">
        <w:rPr>
          <w:rFonts w:ascii="Times New Roman" w:hAnsi="Times New Roman" w:cs="Times New Roman"/>
          <w:sz w:val="24"/>
          <w:szCs w:val="24"/>
        </w:rPr>
        <w:t xml:space="preserve"> questioning</w:t>
      </w:r>
      <w:r>
        <w:rPr>
          <w:rFonts w:ascii="Times New Roman" w:hAnsi="Times New Roman" w:cs="Times New Roman"/>
          <w:sz w:val="24"/>
          <w:szCs w:val="24"/>
        </w:rPr>
        <w:t>, and</w:t>
      </w:r>
      <w:r w:rsidRPr="000154D2">
        <w:rPr>
          <w:rFonts w:ascii="Times New Roman" w:hAnsi="Times New Roman" w:cs="Times New Roman"/>
          <w:sz w:val="24"/>
          <w:szCs w:val="24"/>
        </w:rPr>
        <w:t xml:space="preserve"> </w:t>
      </w:r>
      <w:r>
        <w:rPr>
          <w:rFonts w:ascii="Times New Roman" w:hAnsi="Times New Roman" w:cs="Times New Roman"/>
          <w:sz w:val="24"/>
          <w:szCs w:val="24"/>
        </w:rPr>
        <w:t xml:space="preserve">awards for </w:t>
      </w:r>
      <w:r w:rsidRPr="000154D2">
        <w:rPr>
          <w:rFonts w:ascii="Times New Roman" w:hAnsi="Times New Roman" w:cs="Times New Roman"/>
          <w:sz w:val="24"/>
          <w:szCs w:val="24"/>
        </w:rPr>
        <w:t>best question</w:t>
      </w:r>
      <w:r>
        <w:rPr>
          <w:rFonts w:ascii="Times New Roman" w:hAnsi="Times New Roman" w:cs="Times New Roman"/>
          <w:sz w:val="24"/>
          <w:szCs w:val="24"/>
        </w:rPr>
        <w:t>s.</w:t>
      </w:r>
    </w:p>
    <w:p w14:paraId="47D0C00C" w14:textId="77777777" w:rsidR="006957C2" w:rsidRPr="006957C2" w:rsidRDefault="006957C2" w:rsidP="006957C2">
      <w:pPr>
        <w:spacing w:after="0" w:line="240" w:lineRule="auto"/>
        <w:jc w:val="center"/>
        <w:rPr>
          <w:rFonts w:ascii="Times New Roman" w:hAnsi="Times New Roman" w:cs="Times New Roman"/>
          <w:b/>
          <w:i/>
          <w:sz w:val="24"/>
          <w:szCs w:val="24"/>
        </w:rPr>
      </w:pPr>
    </w:p>
    <w:p w14:paraId="42234E57" w14:textId="77777777" w:rsidR="006957C2" w:rsidRPr="000154D2" w:rsidRDefault="006957C2" w:rsidP="006957C2">
      <w:pPr>
        <w:pStyle w:val="PlainText"/>
        <w:rPr>
          <w:rFonts w:ascii="Times New Roman" w:hAnsi="Times New Roman"/>
          <w:b/>
          <w:color w:val="111111"/>
          <w:sz w:val="24"/>
          <w:szCs w:val="24"/>
          <w:lang w:val="en-US"/>
        </w:rPr>
      </w:pPr>
      <w:r w:rsidRPr="000154D2">
        <w:rPr>
          <w:rFonts w:ascii="Times New Roman" w:hAnsi="Times New Roman"/>
          <w:b/>
          <w:color w:val="111111"/>
          <w:sz w:val="24"/>
          <w:szCs w:val="24"/>
          <w:lang w:val="en-US"/>
        </w:rPr>
        <w:t>Panelists:</w:t>
      </w:r>
    </w:p>
    <w:p w14:paraId="5F813147" w14:textId="77777777" w:rsidR="006957C2" w:rsidRPr="000154D2" w:rsidRDefault="006957C2" w:rsidP="006957C2">
      <w:pPr>
        <w:pStyle w:val="ListParagraph"/>
        <w:numPr>
          <w:ilvl w:val="0"/>
          <w:numId w:val="3"/>
        </w:numPr>
        <w:spacing w:before="0" w:beforeAutospacing="0" w:after="0" w:afterAutospacing="0"/>
        <w:contextualSpacing/>
        <w:rPr>
          <w:bCs/>
          <w:color w:val="000000"/>
          <w:lang w:val="en-AU"/>
        </w:rPr>
      </w:pPr>
      <w:proofErr w:type="spellStart"/>
      <w:r w:rsidRPr="000154D2">
        <w:t>Som</w:t>
      </w:r>
      <w:proofErr w:type="spellEnd"/>
      <w:r w:rsidRPr="000154D2">
        <w:t xml:space="preserve"> Naidu, </w:t>
      </w:r>
      <w:r w:rsidRPr="000154D2">
        <w:rPr>
          <w:bCs/>
          <w:color w:val="000000"/>
        </w:rPr>
        <w:t xml:space="preserve">Pro-Vice Chancellor Flexible Learning and Director, Center for Flexible Learning, </w:t>
      </w:r>
      <w:r w:rsidRPr="000154D2">
        <w:rPr>
          <w:bCs/>
          <w:color w:val="000000"/>
          <w:lang w:val="en-AU"/>
        </w:rPr>
        <w:t>The University of the South Pacific, Fiji Islands</w:t>
      </w:r>
    </w:p>
    <w:p w14:paraId="7A4C4A2E" w14:textId="77777777" w:rsidR="006957C2" w:rsidRPr="002122D3" w:rsidRDefault="006957C2" w:rsidP="006957C2">
      <w:pPr>
        <w:pStyle w:val="ListParagraph"/>
        <w:numPr>
          <w:ilvl w:val="0"/>
          <w:numId w:val="3"/>
        </w:numPr>
        <w:tabs>
          <w:tab w:val="left" w:pos="7350"/>
        </w:tabs>
        <w:spacing w:before="0" w:beforeAutospacing="0" w:after="0" w:afterAutospacing="0"/>
        <w:contextualSpacing/>
      </w:pPr>
      <w:proofErr w:type="spellStart"/>
      <w:r w:rsidRPr="002122D3">
        <w:rPr>
          <w:bCs/>
        </w:rPr>
        <w:t>Shironica</w:t>
      </w:r>
      <w:proofErr w:type="spellEnd"/>
      <w:r w:rsidRPr="002122D3">
        <w:rPr>
          <w:bCs/>
        </w:rPr>
        <w:t xml:space="preserve"> P. </w:t>
      </w:r>
      <w:proofErr w:type="spellStart"/>
      <w:r w:rsidRPr="002122D3">
        <w:rPr>
          <w:bCs/>
        </w:rPr>
        <w:t>Karunanayaka</w:t>
      </w:r>
      <w:proofErr w:type="spellEnd"/>
      <w:r w:rsidRPr="002122D3">
        <w:rPr>
          <w:bCs/>
        </w:rPr>
        <w:t xml:space="preserve">, Professor in Educational Technology, Dean/Faculty of Education, </w:t>
      </w:r>
      <w:r w:rsidRPr="002122D3">
        <w:t>The Open University of Sri Lanka</w:t>
      </w:r>
    </w:p>
    <w:p w14:paraId="5BC6BB4C" w14:textId="77777777" w:rsidR="006957C2" w:rsidRPr="000154D2" w:rsidRDefault="006957C2" w:rsidP="006957C2">
      <w:pPr>
        <w:pStyle w:val="ListParagraph"/>
        <w:numPr>
          <w:ilvl w:val="0"/>
          <w:numId w:val="3"/>
        </w:numPr>
        <w:spacing w:before="0" w:beforeAutospacing="0" w:after="0" w:afterAutospacing="0"/>
        <w:contextualSpacing/>
      </w:pPr>
      <w:r w:rsidRPr="002122D3">
        <w:t xml:space="preserve">Deepak Bhartu, Open Education Design Architect, Centre for Flexible Learning, The University of the South Pacific, </w:t>
      </w:r>
      <w:proofErr w:type="spellStart"/>
      <w:r w:rsidRPr="002122D3">
        <w:t>Laucala</w:t>
      </w:r>
      <w:proofErr w:type="spellEnd"/>
      <w:r w:rsidRPr="002122D3">
        <w:t xml:space="preserve"> Campus</w:t>
      </w:r>
      <w:r w:rsidRPr="000154D2">
        <w:t>, Suva, Fiji Islands</w:t>
      </w:r>
    </w:p>
    <w:p w14:paraId="720C44B9" w14:textId="77777777" w:rsidR="006957C2" w:rsidRPr="00CF7B72" w:rsidRDefault="006957C2" w:rsidP="006957C2">
      <w:pPr>
        <w:pStyle w:val="ListParagraph"/>
        <w:numPr>
          <w:ilvl w:val="0"/>
          <w:numId w:val="3"/>
        </w:numPr>
        <w:spacing w:before="0" w:beforeAutospacing="0" w:after="0" w:afterAutospacing="0"/>
        <w:contextualSpacing/>
      </w:pPr>
      <w:r w:rsidRPr="000154D2">
        <w:t xml:space="preserve">Martha Cleveland-Innes, </w:t>
      </w:r>
      <w:r w:rsidRPr="00CF7B72">
        <w:t xml:space="preserve">Professor of Educational Innovation, </w:t>
      </w:r>
      <w:r w:rsidRPr="000154D2">
        <w:t>Athabasca University, Alberta, Canada</w:t>
      </w:r>
    </w:p>
    <w:p w14:paraId="5BB55F8C" w14:textId="77777777" w:rsidR="006957C2" w:rsidRPr="00454BCD" w:rsidRDefault="006957C2" w:rsidP="006957C2">
      <w:pPr>
        <w:pStyle w:val="ListParagraph"/>
        <w:numPr>
          <w:ilvl w:val="0"/>
          <w:numId w:val="3"/>
        </w:numPr>
        <w:spacing w:before="0" w:beforeAutospacing="0" w:after="0" w:afterAutospacing="0"/>
        <w:contextualSpacing/>
      </w:pPr>
      <w:bookmarkStart w:id="1" w:name="_Hlk536452784"/>
      <w:proofErr w:type="spellStart"/>
      <w:r w:rsidRPr="00CC2E14">
        <w:t>Tadinada</w:t>
      </w:r>
      <w:proofErr w:type="spellEnd"/>
      <w:r w:rsidRPr="00CC2E14">
        <w:t xml:space="preserve"> V. Prabhakar</w:t>
      </w:r>
      <w:bookmarkEnd w:id="1"/>
      <w:r w:rsidRPr="00CC2E14">
        <w:t xml:space="preserve">, Professor, </w:t>
      </w:r>
      <w:r w:rsidRPr="000154D2">
        <w:t>Department of Computer Science and Engineering, Indian Institute of Technology Kanpur (IITK), Indi</w:t>
      </w:r>
      <w:r>
        <w:t>a</w:t>
      </w:r>
    </w:p>
    <w:p w14:paraId="581F5EE4" w14:textId="77777777" w:rsidR="006957C2" w:rsidRPr="00454BCD" w:rsidRDefault="006957C2" w:rsidP="006957C2">
      <w:pPr>
        <w:spacing w:after="0" w:line="240" w:lineRule="auto"/>
        <w:jc w:val="center"/>
        <w:rPr>
          <w:rFonts w:ascii="Times New Roman" w:hAnsi="Times New Roman" w:cs="Times New Roman"/>
          <w:sz w:val="24"/>
          <w:szCs w:val="24"/>
        </w:rPr>
      </w:pPr>
    </w:p>
    <w:p w14:paraId="46883349" w14:textId="77777777" w:rsidR="006957C2" w:rsidRPr="000154D2" w:rsidRDefault="006957C2" w:rsidP="006957C2">
      <w:pPr>
        <w:pStyle w:val="PlainText"/>
        <w:rPr>
          <w:rFonts w:ascii="Times New Roman" w:hAnsi="Times New Roman"/>
          <w:b/>
          <w:color w:val="111111"/>
          <w:sz w:val="24"/>
          <w:szCs w:val="24"/>
          <w:lang w:val="en-US"/>
        </w:rPr>
      </w:pPr>
      <w:r w:rsidRPr="000154D2">
        <w:rPr>
          <w:rFonts w:ascii="Times New Roman" w:hAnsi="Times New Roman"/>
          <w:b/>
          <w:color w:val="111111"/>
          <w:sz w:val="24"/>
          <w:szCs w:val="24"/>
          <w:lang w:val="en-US"/>
        </w:rPr>
        <w:t>Session Chairs/Moderators:</w:t>
      </w:r>
    </w:p>
    <w:p w14:paraId="722444EB" w14:textId="77777777" w:rsidR="006957C2" w:rsidRPr="000154D2" w:rsidRDefault="006957C2" w:rsidP="006957C2">
      <w:pPr>
        <w:pStyle w:val="PlainText"/>
        <w:rPr>
          <w:rFonts w:ascii="Times New Roman" w:hAnsi="Times New Roman"/>
          <w:sz w:val="24"/>
          <w:szCs w:val="24"/>
        </w:rPr>
      </w:pPr>
      <w:r w:rsidRPr="000154D2">
        <w:rPr>
          <w:rFonts w:ascii="Times New Roman" w:hAnsi="Times New Roman"/>
          <w:sz w:val="24"/>
          <w:szCs w:val="24"/>
        </w:rPr>
        <w:t xml:space="preserve">Curtis J. Bonk, Professor, </w:t>
      </w:r>
      <w:r>
        <w:rPr>
          <w:rFonts w:ascii="Times New Roman" w:hAnsi="Times New Roman"/>
          <w:sz w:val="24"/>
          <w:szCs w:val="24"/>
          <w:lang w:val="en-US"/>
        </w:rPr>
        <w:t xml:space="preserve">Instructional Systems Technology, </w:t>
      </w:r>
      <w:r w:rsidRPr="000154D2">
        <w:rPr>
          <w:rFonts w:ascii="Times New Roman" w:hAnsi="Times New Roman"/>
          <w:sz w:val="24"/>
          <w:szCs w:val="24"/>
        </w:rPr>
        <w:t>Indiana University</w:t>
      </w:r>
    </w:p>
    <w:p w14:paraId="7474DD8F" w14:textId="77777777" w:rsidR="006957C2" w:rsidRPr="000154D2" w:rsidRDefault="006957C2" w:rsidP="006957C2">
      <w:pPr>
        <w:pStyle w:val="PlainText"/>
        <w:rPr>
          <w:rFonts w:ascii="Times New Roman" w:hAnsi="Times New Roman"/>
          <w:sz w:val="24"/>
          <w:szCs w:val="24"/>
        </w:rPr>
      </w:pPr>
      <w:r w:rsidRPr="000154D2">
        <w:rPr>
          <w:rFonts w:ascii="Times New Roman" w:hAnsi="Times New Roman"/>
          <w:sz w:val="24"/>
          <w:szCs w:val="24"/>
        </w:rPr>
        <w:t xml:space="preserve">Ke Zhang, Professor, </w:t>
      </w:r>
      <w:r>
        <w:rPr>
          <w:rFonts w:ascii="Times New Roman" w:hAnsi="Times New Roman"/>
          <w:sz w:val="24"/>
          <w:szCs w:val="24"/>
          <w:lang w:val="en-US"/>
        </w:rPr>
        <w:t xml:space="preserve">Learning Design and Technology, </w:t>
      </w:r>
      <w:r w:rsidRPr="000154D2">
        <w:rPr>
          <w:rFonts w:ascii="Times New Roman" w:hAnsi="Times New Roman"/>
          <w:sz w:val="24"/>
          <w:szCs w:val="24"/>
        </w:rPr>
        <w:t>Wayne State University</w:t>
      </w:r>
    </w:p>
    <w:p w14:paraId="4264B042" w14:textId="77777777" w:rsidR="006957C2" w:rsidRDefault="006957C2" w:rsidP="006957C2">
      <w:pPr>
        <w:pStyle w:val="PlainText"/>
        <w:rPr>
          <w:rFonts w:ascii="Times New Roman" w:hAnsi="Times New Roman"/>
          <w:sz w:val="24"/>
          <w:szCs w:val="24"/>
        </w:rPr>
      </w:pPr>
      <w:r>
        <w:rPr>
          <w:rFonts w:ascii="Times New Roman" w:hAnsi="Times New Roman"/>
          <w:sz w:val="24"/>
          <w:szCs w:val="24"/>
          <w:lang w:val="en-US"/>
        </w:rPr>
        <w:t>Meina Zhu</w:t>
      </w:r>
      <w:r w:rsidRPr="000154D2">
        <w:rPr>
          <w:rFonts w:ascii="Times New Roman" w:hAnsi="Times New Roman"/>
          <w:sz w:val="24"/>
          <w:szCs w:val="24"/>
        </w:rPr>
        <w:t xml:space="preserve">, </w:t>
      </w:r>
      <w:r>
        <w:rPr>
          <w:rFonts w:ascii="Times New Roman" w:hAnsi="Times New Roman"/>
          <w:sz w:val="24"/>
          <w:szCs w:val="24"/>
          <w:lang w:val="en-US"/>
        </w:rPr>
        <w:t xml:space="preserve">Assistant </w:t>
      </w:r>
      <w:r w:rsidRPr="000154D2">
        <w:rPr>
          <w:rFonts w:ascii="Times New Roman" w:hAnsi="Times New Roman"/>
          <w:sz w:val="24"/>
          <w:szCs w:val="24"/>
        </w:rPr>
        <w:t xml:space="preserve">Professor, </w:t>
      </w:r>
      <w:r>
        <w:rPr>
          <w:rFonts w:ascii="Times New Roman" w:hAnsi="Times New Roman"/>
          <w:sz w:val="24"/>
          <w:szCs w:val="24"/>
          <w:lang w:val="en-US"/>
        </w:rPr>
        <w:t xml:space="preserve">Learning Design and Technology, </w:t>
      </w:r>
      <w:r w:rsidRPr="000154D2">
        <w:rPr>
          <w:rFonts w:ascii="Times New Roman" w:hAnsi="Times New Roman"/>
          <w:sz w:val="24"/>
          <w:szCs w:val="24"/>
        </w:rPr>
        <w:t>Wayne State University</w:t>
      </w:r>
    </w:p>
    <w:p w14:paraId="2BCAB0D0" w14:textId="735FBE31" w:rsidR="006957C2" w:rsidRDefault="006957C2" w:rsidP="006957C2">
      <w:pPr>
        <w:pStyle w:val="PlainText"/>
        <w:rPr>
          <w:rFonts w:ascii="Times New Roman" w:hAnsi="Times New Roman"/>
          <w:sz w:val="24"/>
          <w:szCs w:val="24"/>
        </w:rPr>
      </w:pPr>
    </w:p>
    <w:p w14:paraId="3B1043EE" w14:textId="1762E690" w:rsidR="006957C2" w:rsidRDefault="006957C2" w:rsidP="006957C2">
      <w:pPr>
        <w:pStyle w:val="PlainText"/>
        <w:rPr>
          <w:rFonts w:ascii="Times New Roman" w:hAnsi="Times New Roman"/>
          <w:sz w:val="24"/>
          <w:szCs w:val="24"/>
        </w:rPr>
      </w:pPr>
    </w:p>
    <w:p w14:paraId="4833D2CA" w14:textId="072A7D3B" w:rsidR="006957C2" w:rsidRDefault="006957C2" w:rsidP="006957C2">
      <w:pPr>
        <w:pStyle w:val="PlainText"/>
        <w:rPr>
          <w:rFonts w:ascii="Times New Roman" w:hAnsi="Times New Roman"/>
          <w:sz w:val="24"/>
          <w:szCs w:val="24"/>
        </w:rPr>
      </w:pPr>
    </w:p>
    <w:p w14:paraId="0412FEDA" w14:textId="77777777" w:rsidR="006957C2" w:rsidRDefault="006957C2" w:rsidP="006957C2">
      <w:pPr>
        <w:pStyle w:val="PlainText"/>
        <w:rPr>
          <w:rFonts w:ascii="Times New Roman" w:hAnsi="Times New Roman"/>
          <w:sz w:val="24"/>
          <w:szCs w:val="24"/>
        </w:rPr>
      </w:pPr>
    </w:p>
    <w:p w14:paraId="0B1F0695" w14:textId="77777777" w:rsidR="006957C2" w:rsidRDefault="006957C2" w:rsidP="006957C2">
      <w:pPr>
        <w:pStyle w:val="PlainText"/>
        <w:rPr>
          <w:rFonts w:ascii="Times New Roman" w:hAnsi="Times New Roman"/>
          <w:sz w:val="24"/>
          <w:szCs w:val="24"/>
        </w:rPr>
      </w:pPr>
    </w:p>
    <w:p w14:paraId="12BBA8CA" w14:textId="77777777" w:rsidR="00323A20" w:rsidRDefault="00323A20" w:rsidP="006957C2">
      <w:pPr>
        <w:spacing w:line="360" w:lineRule="auto"/>
        <w:rPr>
          <w:rFonts w:ascii="Times New Roman" w:hAnsi="Times New Roman" w:cs="Times New Roman"/>
          <w:b/>
          <w:bCs/>
          <w:sz w:val="28"/>
          <w:szCs w:val="28"/>
        </w:rPr>
      </w:pPr>
    </w:p>
    <w:p w14:paraId="19EDF76D" w14:textId="1353D915" w:rsidR="006957C2" w:rsidRPr="00454BCD" w:rsidRDefault="006957C2" w:rsidP="006957C2">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PCF9 </w:t>
      </w:r>
      <w:r w:rsidRPr="005718B9">
        <w:rPr>
          <w:rFonts w:ascii="Times New Roman" w:hAnsi="Times New Roman" w:cs="Times New Roman"/>
          <w:b/>
          <w:bCs/>
          <w:sz w:val="28"/>
          <w:szCs w:val="28"/>
        </w:rPr>
        <w:t xml:space="preserve">Possible </w:t>
      </w:r>
      <w:r>
        <w:rPr>
          <w:rFonts w:ascii="Times New Roman" w:hAnsi="Times New Roman" w:cs="Times New Roman"/>
          <w:b/>
          <w:bCs/>
          <w:sz w:val="28"/>
          <w:szCs w:val="28"/>
        </w:rPr>
        <w:t>P</w:t>
      </w:r>
      <w:r w:rsidRPr="005718B9">
        <w:rPr>
          <w:rFonts w:ascii="Times New Roman" w:hAnsi="Times New Roman" w:cs="Times New Roman"/>
          <w:b/>
          <w:bCs/>
          <w:sz w:val="28"/>
          <w:szCs w:val="28"/>
        </w:rPr>
        <w:t xml:space="preserve">anel </w:t>
      </w:r>
      <w:r>
        <w:rPr>
          <w:rFonts w:ascii="Times New Roman" w:hAnsi="Times New Roman" w:cs="Times New Roman"/>
          <w:b/>
          <w:bCs/>
          <w:sz w:val="28"/>
          <w:szCs w:val="28"/>
        </w:rPr>
        <w:t>Q</w:t>
      </w:r>
      <w:r w:rsidRPr="005718B9">
        <w:rPr>
          <w:rFonts w:ascii="Times New Roman" w:hAnsi="Times New Roman" w:cs="Times New Roman"/>
          <w:b/>
          <w:bCs/>
          <w:sz w:val="28"/>
          <w:szCs w:val="28"/>
        </w:rPr>
        <w:t>uestion</w:t>
      </w:r>
      <w:r>
        <w:rPr>
          <w:rFonts w:ascii="Times New Roman" w:hAnsi="Times New Roman" w:cs="Times New Roman"/>
          <w:b/>
          <w:bCs/>
          <w:sz w:val="28"/>
          <w:szCs w:val="28"/>
        </w:rPr>
        <w:t>s</w:t>
      </w:r>
    </w:p>
    <w:p w14:paraId="5939DE99" w14:textId="77777777" w:rsidR="006957C2" w:rsidRPr="00454BCD" w:rsidRDefault="006957C2" w:rsidP="006957C2">
      <w:pPr>
        <w:pStyle w:val="ListParagraph"/>
        <w:numPr>
          <w:ilvl w:val="0"/>
          <w:numId w:val="2"/>
        </w:numPr>
        <w:spacing w:before="0" w:beforeAutospacing="0" w:after="0" w:afterAutospacing="0"/>
        <w:rPr>
          <w:sz w:val="22"/>
        </w:rPr>
      </w:pPr>
      <w:r w:rsidRPr="00454BCD">
        <w:rPr>
          <w:sz w:val="22"/>
        </w:rPr>
        <w:t>Could you please introduce yourself briefly?</w:t>
      </w:r>
    </w:p>
    <w:p w14:paraId="307CF416" w14:textId="15C558C8" w:rsidR="006957C2" w:rsidRPr="00F037F3" w:rsidRDefault="006957C2" w:rsidP="00F037F3">
      <w:pPr>
        <w:pStyle w:val="ListParagraph"/>
        <w:numPr>
          <w:ilvl w:val="0"/>
          <w:numId w:val="2"/>
        </w:numPr>
        <w:spacing w:before="0" w:beforeAutospacing="0" w:after="0" w:afterAutospacing="0"/>
        <w:rPr>
          <w:sz w:val="22"/>
        </w:rPr>
      </w:pPr>
      <w:r w:rsidRPr="00454BCD">
        <w:rPr>
          <w:sz w:val="22"/>
        </w:rPr>
        <w:t xml:space="preserve">Could you please tell us </w:t>
      </w:r>
      <w:r w:rsidR="00E33864">
        <w:rPr>
          <w:sz w:val="22"/>
        </w:rPr>
        <w:t xml:space="preserve">about the </w:t>
      </w:r>
      <w:r w:rsidR="00F037F3">
        <w:rPr>
          <w:sz w:val="22"/>
        </w:rPr>
        <w:t xml:space="preserve">status of </w:t>
      </w:r>
      <w:r w:rsidRPr="00454BCD">
        <w:rPr>
          <w:sz w:val="22"/>
        </w:rPr>
        <w:t>MOOC</w:t>
      </w:r>
      <w:r w:rsidR="00F037F3">
        <w:rPr>
          <w:sz w:val="22"/>
        </w:rPr>
        <w:t>s</w:t>
      </w:r>
      <w:r w:rsidRPr="00454BCD">
        <w:rPr>
          <w:sz w:val="22"/>
        </w:rPr>
        <w:t xml:space="preserve"> and OER in your country/</w:t>
      </w:r>
      <w:r w:rsidR="00F037F3">
        <w:rPr>
          <w:sz w:val="22"/>
        </w:rPr>
        <w:t>education systems/</w:t>
      </w:r>
      <w:r w:rsidRPr="00454BCD">
        <w:rPr>
          <w:sz w:val="22"/>
        </w:rPr>
        <w:t>institution</w:t>
      </w:r>
      <w:r w:rsidR="00E33864">
        <w:rPr>
          <w:sz w:val="22"/>
        </w:rPr>
        <w:t xml:space="preserve"> including </w:t>
      </w:r>
      <w:r w:rsidR="00E33864" w:rsidRPr="00454BCD">
        <w:rPr>
          <w:sz w:val="22"/>
        </w:rPr>
        <w:t>successful achievements</w:t>
      </w:r>
      <w:r w:rsidR="00E33864">
        <w:rPr>
          <w:sz w:val="22"/>
        </w:rPr>
        <w:t xml:space="preserve"> and collaborations as well as the challenges</w:t>
      </w:r>
      <w:r w:rsidRPr="00454BCD">
        <w:rPr>
          <w:sz w:val="22"/>
        </w:rPr>
        <w:t>?</w:t>
      </w:r>
    </w:p>
    <w:p w14:paraId="7FBBD3CD" w14:textId="77777777" w:rsidR="006957C2" w:rsidRPr="00454BCD" w:rsidRDefault="006957C2" w:rsidP="006957C2">
      <w:pPr>
        <w:pStyle w:val="ListParagraph"/>
        <w:numPr>
          <w:ilvl w:val="0"/>
          <w:numId w:val="2"/>
        </w:numPr>
        <w:spacing w:before="0" w:beforeAutospacing="0" w:after="0" w:afterAutospacing="0"/>
        <w:contextualSpacing/>
        <w:rPr>
          <w:color w:val="222222"/>
          <w:sz w:val="22"/>
        </w:rPr>
      </w:pPr>
      <w:r w:rsidRPr="00454BCD">
        <w:rPr>
          <w:color w:val="222222"/>
          <w:sz w:val="22"/>
        </w:rPr>
        <w:t>What can we learn from the Global South to leverage MOOCs and OER for sustainable development?</w:t>
      </w:r>
    </w:p>
    <w:p w14:paraId="63B95568" w14:textId="0AE3B6B4" w:rsidR="006957C2" w:rsidRPr="00454BCD" w:rsidRDefault="006957C2" w:rsidP="006957C2">
      <w:pPr>
        <w:pStyle w:val="ListParagraph"/>
        <w:numPr>
          <w:ilvl w:val="0"/>
          <w:numId w:val="2"/>
        </w:numPr>
        <w:spacing w:before="0" w:beforeAutospacing="0" w:after="0" w:afterAutospacing="0"/>
        <w:contextualSpacing/>
        <w:rPr>
          <w:color w:val="222222"/>
          <w:sz w:val="22"/>
        </w:rPr>
      </w:pPr>
      <w:r w:rsidRPr="00454BCD">
        <w:rPr>
          <w:sz w:val="22"/>
        </w:rPr>
        <w:t xml:space="preserve">Some predict that the primary focus areas of MOOCs in 2040 will target adult learners in the workforce with opportunities for professional development and job reskilling and upskilling. </w:t>
      </w:r>
      <w:r w:rsidR="00EC71F9">
        <w:rPr>
          <w:sz w:val="22"/>
        </w:rPr>
        <w:t xml:space="preserve">Embedded in these predictions are visions of MOOCs playing </w:t>
      </w:r>
      <w:r w:rsidRPr="00454BCD">
        <w:rPr>
          <w:sz w:val="22"/>
        </w:rPr>
        <w:t xml:space="preserve">a role in late adulthood hobbies, entertainment interests, and career change. </w:t>
      </w:r>
      <w:r w:rsidR="00EC71F9">
        <w:rPr>
          <w:sz w:val="22"/>
        </w:rPr>
        <w:t>What’s perhaps more striking, many of these people</w:t>
      </w:r>
      <w:r w:rsidRPr="00454BCD">
        <w:rPr>
          <w:sz w:val="22"/>
        </w:rPr>
        <w:t xml:space="preserve"> </w:t>
      </w:r>
      <w:r w:rsidR="00EC71F9">
        <w:rPr>
          <w:sz w:val="22"/>
        </w:rPr>
        <w:t>expect</w:t>
      </w:r>
      <w:r w:rsidRPr="00454BCD">
        <w:rPr>
          <w:sz w:val="22"/>
        </w:rPr>
        <w:t xml:space="preserve"> that Global South participants will be </w:t>
      </w:r>
      <w:proofErr w:type="gramStart"/>
      <w:r w:rsidRPr="00454BCD">
        <w:rPr>
          <w:sz w:val="22"/>
        </w:rPr>
        <w:t>the majority of</w:t>
      </w:r>
      <w:proofErr w:type="gramEnd"/>
      <w:r w:rsidRPr="00454BCD">
        <w:rPr>
          <w:sz w:val="22"/>
        </w:rPr>
        <w:t xml:space="preserve"> MOOC participants by 2040. </w:t>
      </w:r>
      <w:r w:rsidR="00EC71F9">
        <w:rPr>
          <w:sz w:val="22"/>
        </w:rPr>
        <w:t>Is any of this</w:t>
      </w:r>
      <w:r w:rsidRPr="00454BCD">
        <w:rPr>
          <w:sz w:val="22"/>
        </w:rPr>
        <w:t xml:space="preserve"> accurate</w:t>
      </w:r>
      <w:r w:rsidR="00EC71F9">
        <w:rPr>
          <w:sz w:val="22"/>
        </w:rPr>
        <w:t>? I</w:t>
      </w:r>
      <w:r w:rsidR="00792CEA">
        <w:rPr>
          <w:sz w:val="22"/>
        </w:rPr>
        <w:t xml:space="preserve">f </w:t>
      </w:r>
      <w:r w:rsidR="00EC71F9">
        <w:rPr>
          <w:sz w:val="22"/>
        </w:rPr>
        <w:t>so</w:t>
      </w:r>
      <w:r w:rsidR="00792CEA">
        <w:rPr>
          <w:sz w:val="22"/>
        </w:rPr>
        <w:t>,</w:t>
      </w:r>
      <w:r w:rsidR="00EC71F9">
        <w:rPr>
          <w:sz w:val="22"/>
        </w:rPr>
        <w:t xml:space="preserve"> what are the ramifications</w:t>
      </w:r>
      <w:r w:rsidRPr="00454BCD">
        <w:rPr>
          <w:sz w:val="22"/>
        </w:rPr>
        <w:t xml:space="preserve">? </w:t>
      </w:r>
      <w:r w:rsidR="00792CEA">
        <w:rPr>
          <w:sz w:val="22"/>
        </w:rPr>
        <w:t>Who wants to comment?</w:t>
      </w:r>
    </w:p>
    <w:p w14:paraId="580E7363" w14:textId="5630AF4E" w:rsidR="006957C2" w:rsidRPr="00E33864" w:rsidRDefault="006957C2" w:rsidP="006957C2">
      <w:pPr>
        <w:pStyle w:val="ListParagraph"/>
        <w:numPr>
          <w:ilvl w:val="0"/>
          <w:numId w:val="2"/>
        </w:numPr>
        <w:spacing w:before="0" w:beforeAutospacing="0" w:after="0" w:afterAutospacing="0"/>
        <w:contextualSpacing/>
        <w:rPr>
          <w:color w:val="222222"/>
          <w:sz w:val="22"/>
        </w:rPr>
      </w:pPr>
      <w:r w:rsidRPr="00454BCD">
        <w:rPr>
          <w:sz w:val="22"/>
        </w:rPr>
        <w:t>Some also predict that as part of this transformation in legitimacy and acceptance of open forms of learning and training, MOOC experiences will be increasingly reflected and expected on one’s resume. In addition, they say MOOCs will also offer free and credentialed educational experiences for all secondary school academic requirements as well as the first year or two of higher education by 2025. What are your thoughts and experiences?</w:t>
      </w:r>
    </w:p>
    <w:p w14:paraId="47D482C6" w14:textId="3EEEB461" w:rsidR="00E33864" w:rsidRPr="00454BCD" w:rsidRDefault="00792CEA" w:rsidP="00E33864">
      <w:pPr>
        <w:pStyle w:val="ListParagraph"/>
        <w:numPr>
          <w:ilvl w:val="0"/>
          <w:numId w:val="2"/>
        </w:numPr>
        <w:spacing w:before="0" w:beforeAutospacing="0" w:after="0" w:afterAutospacing="0"/>
        <w:rPr>
          <w:sz w:val="22"/>
        </w:rPr>
      </w:pPr>
      <w:r>
        <w:rPr>
          <w:b/>
          <w:sz w:val="22"/>
        </w:rPr>
        <w:t>If time permits</w:t>
      </w:r>
      <w:proofErr w:type="gramStart"/>
      <w:r>
        <w:rPr>
          <w:b/>
          <w:sz w:val="22"/>
        </w:rPr>
        <w:t>….</w:t>
      </w:r>
      <w:r w:rsidR="00E33864">
        <w:rPr>
          <w:sz w:val="22"/>
        </w:rPr>
        <w:t>Is</w:t>
      </w:r>
      <w:proofErr w:type="gramEnd"/>
      <w:r w:rsidR="00E33864">
        <w:rPr>
          <w:sz w:val="22"/>
        </w:rPr>
        <w:t xml:space="preserve"> there anything we haven’t discussed terms of </w:t>
      </w:r>
      <w:r w:rsidR="00E33864" w:rsidRPr="00454BCD">
        <w:rPr>
          <w:sz w:val="22"/>
        </w:rPr>
        <w:t>future directions/opportunities about MOOC</w:t>
      </w:r>
      <w:r w:rsidR="00EC71F9">
        <w:rPr>
          <w:sz w:val="22"/>
        </w:rPr>
        <w:t>s</w:t>
      </w:r>
      <w:r w:rsidR="00E33864" w:rsidRPr="00454BCD">
        <w:rPr>
          <w:sz w:val="22"/>
        </w:rPr>
        <w:t xml:space="preserve"> and OER development and implementation in your country/institution and in the Global South</w:t>
      </w:r>
      <w:r w:rsidR="00EC71F9">
        <w:rPr>
          <w:sz w:val="22"/>
        </w:rPr>
        <w:t xml:space="preserve"> in general</w:t>
      </w:r>
      <w:r w:rsidR="00E33864" w:rsidRPr="00454BCD">
        <w:rPr>
          <w:sz w:val="22"/>
        </w:rPr>
        <w:t>?</w:t>
      </w:r>
      <w:r>
        <w:rPr>
          <w:sz w:val="22"/>
        </w:rPr>
        <w:t xml:space="preserve"> Any visions we have not heard or addressed?</w:t>
      </w:r>
    </w:p>
    <w:p w14:paraId="50945071" w14:textId="77777777" w:rsidR="006957C2" w:rsidRPr="00AB37F1" w:rsidRDefault="006957C2" w:rsidP="00E33864">
      <w:pPr>
        <w:rPr>
          <w:rFonts w:asciiTheme="majorHAnsi" w:hAnsiTheme="majorHAnsi" w:cstheme="majorHAnsi"/>
          <w:color w:val="000000" w:themeColor="text1"/>
          <w:sz w:val="18"/>
        </w:rPr>
      </w:pPr>
    </w:p>
    <w:sectPr w:rsidR="006957C2" w:rsidRPr="00AB37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0C768" w14:textId="77777777" w:rsidR="008D1DD7" w:rsidRDefault="008D1DD7" w:rsidP="002E1870">
      <w:pPr>
        <w:spacing w:after="0" w:line="240" w:lineRule="auto"/>
      </w:pPr>
      <w:r>
        <w:separator/>
      </w:r>
    </w:p>
  </w:endnote>
  <w:endnote w:type="continuationSeparator" w:id="0">
    <w:p w14:paraId="28CE5AC8" w14:textId="77777777" w:rsidR="008D1DD7" w:rsidRDefault="008D1DD7" w:rsidP="002E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9C5A" w14:textId="77777777" w:rsidR="008D1DD7" w:rsidRDefault="008D1DD7" w:rsidP="002E1870">
      <w:pPr>
        <w:spacing w:after="0" w:line="240" w:lineRule="auto"/>
      </w:pPr>
      <w:r>
        <w:separator/>
      </w:r>
    </w:p>
  </w:footnote>
  <w:footnote w:type="continuationSeparator" w:id="0">
    <w:p w14:paraId="2E65DA7C" w14:textId="77777777" w:rsidR="008D1DD7" w:rsidRDefault="008D1DD7" w:rsidP="002E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5971" w14:textId="77777777" w:rsidR="002E1870" w:rsidRDefault="002E1870" w:rsidP="002E1870">
    <w:pPr>
      <w:pStyle w:val="Header"/>
      <w:jc w:val="center"/>
    </w:pPr>
    <w:r>
      <w:rPr>
        <w:noProof/>
      </w:rPr>
      <w:drawing>
        <wp:inline distT="0" distB="0" distL="0" distR="0" wp14:anchorId="1D3928BB" wp14:editId="34DC46F4">
          <wp:extent cx="1455089" cy="709519"/>
          <wp:effectExtent l="0" t="0" r="0" b="0"/>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F9_logo_REVISED 20181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632" cy="721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0897"/>
    <w:multiLevelType w:val="hybridMultilevel"/>
    <w:tmpl w:val="5C8CFA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42855"/>
    <w:multiLevelType w:val="hybridMultilevel"/>
    <w:tmpl w:val="4E465D74"/>
    <w:lvl w:ilvl="0" w:tplc="82769008">
      <w:start w:val="1"/>
      <w:numFmt w:val="decimal"/>
      <w:lvlText w:val="%1."/>
      <w:lvlJc w:val="left"/>
      <w:pPr>
        <w:ind w:left="720" w:hanging="360"/>
      </w:pPr>
      <w:rPr>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40"/>
    <w:rsid w:val="000A402F"/>
    <w:rsid w:val="00117B40"/>
    <w:rsid w:val="001772BE"/>
    <w:rsid w:val="001B6CAD"/>
    <w:rsid w:val="001D27CE"/>
    <w:rsid w:val="00280D6F"/>
    <w:rsid w:val="002A2CA3"/>
    <w:rsid w:val="002B6E0F"/>
    <w:rsid w:val="002D2181"/>
    <w:rsid w:val="002E1870"/>
    <w:rsid w:val="00301254"/>
    <w:rsid w:val="00323A20"/>
    <w:rsid w:val="00324DED"/>
    <w:rsid w:val="003C0FDD"/>
    <w:rsid w:val="00404379"/>
    <w:rsid w:val="005308F3"/>
    <w:rsid w:val="006957C2"/>
    <w:rsid w:val="006A32EF"/>
    <w:rsid w:val="00727220"/>
    <w:rsid w:val="00792CEA"/>
    <w:rsid w:val="008D1DD7"/>
    <w:rsid w:val="00A47C22"/>
    <w:rsid w:val="00AC3058"/>
    <w:rsid w:val="00B537A4"/>
    <w:rsid w:val="00BC09A5"/>
    <w:rsid w:val="00C670EF"/>
    <w:rsid w:val="00C81047"/>
    <w:rsid w:val="00CA3004"/>
    <w:rsid w:val="00E33864"/>
    <w:rsid w:val="00EC71F9"/>
    <w:rsid w:val="00EE53E2"/>
    <w:rsid w:val="00F037F3"/>
    <w:rsid w:val="00F26C7A"/>
    <w:rsid w:val="00F3536E"/>
    <w:rsid w:val="00F7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DC28"/>
  <w15:chartTrackingRefBased/>
  <w15:docId w15:val="{9FD8F07E-8F5D-48D1-9552-F703EA8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70"/>
  </w:style>
  <w:style w:type="paragraph" w:styleId="Footer">
    <w:name w:val="footer"/>
    <w:basedOn w:val="Normal"/>
    <w:link w:val="FooterChar"/>
    <w:uiPriority w:val="99"/>
    <w:unhideWhenUsed/>
    <w:rsid w:val="002E1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870"/>
  </w:style>
  <w:style w:type="table" w:styleId="TableGrid">
    <w:name w:val="Table Grid"/>
    <w:basedOn w:val="TableNormal"/>
    <w:uiPriority w:val="39"/>
    <w:rsid w:val="00324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C22"/>
    <w:rPr>
      <w:rFonts w:ascii="Segoe UI" w:hAnsi="Segoe UI" w:cs="Segoe UI"/>
      <w:sz w:val="18"/>
      <w:szCs w:val="18"/>
    </w:rPr>
  </w:style>
  <w:style w:type="character" w:styleId="Hyperlink">
    <w:name w:val="Hyperlink"/>
    <w:basedOn w:val="DefaultParagraphFont"/>
    <w:uiPriority w:val="99"/>
    <w:unhideWhenUsed/>
    <w:rsid w:val="00404379"/>
    <w:rPr>
      <w:color w:val="0563C1" w:themeColor="hyperlink"/>
      <w:u w:val="single"/>
    </w:rPr>
  </w:style>
  <w:style w:type="character" w:styleId="UnresolvedMention">
    <w:name w:val="Unresolved Mention"/>
    <w:basedOn w:val="DefaultParagraphFont"/>
    <w:uiPriority w:val="99"/>
    <w:semiHidden/>
    <w:unhideWhenUsed/>
    <w:rsid w:val="00404379"/>
    <w:rPr>
      <w:color w:val="605E5C"/>
      <w:shd w:val="clear" w:color="auto" w:fill="E1DFDD"/>
    </w:rPr>
  </w:style>
  <w:style w:type="paragraph" w:styleId="ListParagraph">
    <w:name w:val="List Paragraph"/>
    <w:basedOn w:val="Normal"/>
    <w:uiPriority w:val="34"/>
    <w:qFormat/>
    <w:rsid w:val="006957C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lainText">
    <w:name w:val="Plain Text"/>
    <w:basedOn w:val="Normal"/>
    <w:link w:val="PlainTextChar"/>
    <w:uiPriority w:val="99"/>
    <w:rsid w:val="006957C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6957C2"/>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740">
      <w:bodyDiv w:val="1"/>
      <w:marLeft w:val="0"/>
      <w:marRight w:val="0"/>
      <w:marTop w:val="0"/>
      <w:marBottom w:val="0"/>
      <w:divBdr>
        <w:top w:val="none" w:sz="0" w:space="0" w:color="auto"/>
        <w:left w:val="none" w:sz="0" w:space="0" w:color="auto"/>
        <w:bottom w:val="none" w:sz="0" w:space="0" w:color="auto"/>
        <w:right w:val="none" w:sz="0" w:space="0" w:color="auto"/>
      </w:divBdr>
    </w:div>
    <w:div w:id="1018119450">
      <w:bodyDiv w:val="1"/>
      <w:marLeft w:val="0"/>
      <w:marRight w:val="0"/>
      <w:marTop w:val="0"/>
      <w:marBottom w:val="0"/>
      <w:divBdr>
        <w:top w:val="none" w:sz="0" w:space="0" w:color="auto"/>
        <w:left w:val="none" w:sz="0" w:space="0" w:color="auto"/>
        <w:bottom w:val="none" w:sz="0" w:space="0" w:color="auto"/>
        <w:right w:val="none" w:sz="0" w:space="0" w:color="auto"/>
      </w:divBdr>
    </w:div>
    <w:div w:id="1670602016">
      <w:bodyDiv w:val="1"/>
      <w:marLeft w:val="0"/>
      <w:marRight w:val="0"/>
      <w:marTop w:val="0"/>
      <w:marBottom w:val="0"/>
      <w:divBdr>
        <w:top w:val="none" w:sz="0" w:space="0" w:color="auto"/>
        <w:left w:val="none" w:sz="0" w:space="0" w:color="auto"/>
        <w:bottom w:val="none" w:sz="0" w:space="0" w:color="auto"/>
        <w:right w:val="none" w:sz="0" w:space="0" w:color="auto"/>
      </w:divBdr>
    </w:div>
    <w:div w:id="21099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Sanjaya Mishra</dc:creator>
  <cp:keywords/>
  <dc:description/>
  <cp:lastModifiedBy>Curtis Bonk</cp:lastModifiedBy>
  <cp:revision>2</cp:revision>
  <cp:lastPrinted>2019-08-14T22:05:00Z</cp:lastPrinted>
  <dcterms:created xsi:type="dcterms:W3CDTF">2019-08-27T20:22:00Z</dcterms:created>
  <dcterms:modified xsi:type="dcterms:W3CDTF">2019-08-27T20:22:00Z</dcterms:modified>
</cp:coreProperties>
</file>