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724CEF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Baton Rouge</w:t>
      </w:r>
      <w:r w:rsidR="00930C17">
        <w:rPr>
          <w:rFonts w:ascii="Tahoma" w:hAnsi="Tahoma" w:cs="Tahoma"/>
          <w:b/>
          <w:sz w:val="48"/>
          <w:szCs w:val="36"/>
        </w:rPr>
        <w:t xml:space="preserve"> Prese</w:t>
      </w:r>
      <w:bookmarkStart w:id="0" w:name="_GoBack"/>
      <w:bookmarkEnd w:id="0"/>
      <w:r w:rsidR="00930C17">
        <w:rPr>
          <w:rFonts w:ascii="Tahoma" w:hAnsi="Tahoma" w:cs="Tahoma"/>
          <w:b/>
          <w:sz w:val="48"/>
          <w:szCs w:val="36"/>
        </w:rPr>
        <w:t>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724CEF">
        <w:rPr>
          <w:rFonts w:ascii="Tahoma" w:hAnsi="Tahoma" w:cs="Tahoma"/>
          <w:b/>
          <w:sz w:val="36"/>
          <w:szCs w:val="36"/>
        </w:rPr>
        <w:t>IU, April</w:t>
      </w:r>
      <w:r w:rsidR="00F51934">
        <w:rPr>
          <w:rFonts w:ascii="Tahoma" w:hAnsi="Tahoma" w:cs="Tahoma"/>
          <w:b/>
          <w:sz w:val="36"/>
          <w:szCs w:val="36"/>
        </w:rPr>
        <w:t xml:space="preserve"> </w:t>
      </w:r>
      <w:r w:rsidR="00724CEF">
        <w:rPr>
          <w:rFonts w:ascii="Tahoma" w:hAnsi="Tahoma" w:cs="Tahoma"/>
          <w:b/>
          <w:sz w:val="36"/>
          <w:szCs w:val="36"/>
        </w:rPr>
        <w:t xml:space="preserve">4, </w:t>
      </w:r>
      <w:r w:rsidR="00F51934">
        <w:rPr>
          <w:rFonts w:ascii="Tahoma" w:hAnsi="Tahoma" w:cs="Tahoma"/>
          <w:b/>
          <w:sz w:val="36"/>
          <w:szCs w:val="36"/>
        </w:rPr>
        <w:t>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C17" w:rsidRPr="00D90C67" w:rsidRDefault="00724CEF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 xml:space="preserve">Baton Rouge </w:t>
      </w:r>
      <w:r w:rsidR="00930C17">
        <w:rPr>
          <w:rFonts w:ascii="Tahoma" w:hAnsi="Tahoma" w:cs="Tahoma"/>
          <w:b/>
          <w:sz w:val="48"/>
          <w:szCs w:val="36"/>
        </w:rPr>
        <w:t>Presentation</w:t>
      </w:r>
      <w:r w:rsidR="004C3E81">
        <w:rPr>
          <w:rFonts w:ascii="Tahoma" w:hAnsi="Tahoma" w:cs="Tahoma"/>
          <w:b/>
          <w:sz w:val="48"/>
          <w:szCs w:val="36"/>
        </w:rPr>
        <w:t>: Side 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724CEF">
        <w:rPr>
          <w:rFonts w:ascii="Tahoma" w:hAnsi="Tahoma" w:cs="Tahoma"/>
          <w:b/>
          <w:sz w:val="36"/>
          <w:szCs w:val="36"/>
        </w:rPr>
        <w:t>IU, April 4,</w:t>
      </w:r>
      <w:r w:rsidR="00F51934">
        <w:rPr>
          <w:rFonts w:ascii="Tahoma" w:hAnsi="Tahoma" w:cs="Tahoma"/>
          <w:b/>
          <w:sz w:val="36"/>
          <w:szCs w:val="36"/>
        </w:rPr>
        <w:t xml:space="preserve">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4C3E81"/>
    <w:rsid w:val="005A6BB0"/>
    <w:rsid w:val="00640978"/>
    <w:rsid w:val="00657096"/>
    <w:rsid w:val="00724CEF"/>
    <w:rsid w:val="00845640"/>
    <w:rsid w:val="008605C7"/>
    <w:rsid w:val="008D60BF"/>
    <w:rsid w:val="009277E5"/>
    <w:rsid w:val="00930C17"/>
    <w:rsid w:val="00934956"/>
    <w:rsid w:val="009C04D8"/>
    <w:rsid w:val="00A7003F"/>
    <w:rsid w:val="00AC20B7"/>
    <w:rsid w:val="00B1116F"/>
    <w:rsid w:val="00BC7335"/>
    <w:rsid w:val="00CB5A7E"/>
    <w:rsid w:val="00CE605C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1B50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2016-05-14T21:08:00Z</cp:lastPrinted>
  <dcterms:created xsi:type="dcterms:W3CDTF">2017-04-03T03:36:00Z</dcterms:created>
  <dcterms:modified xsi:type="dcterms:W3CDTF">2017-04-03T03:36:00Z</dcterms:modified>
</cp:coreProperties>
</file>