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FEA08D" w14:textId="1461FD05" w:rsidR="00276161" w:rsidRPr="00C76745" w:rsidRDefault="00276161" w:rsidP="00276161">
      <w:pPr>
        <w:spacing w:after="0" w:line="240" w:lineRule="auto"/>
        <w:jc w:val="center"/>
        <w:rPr>
          <w:rFonts w:ascii="Times New Roman" w:hAnsi="Times New Roman" w:cs="Times New Roman"/>
          <w:b/>
          <w:bCs/>
          <w:sz w:val="24"/>
          <w:szCs w:val="24"/>
        </w:rPr>
      </w:pPr>
      <w:bookmarkStart w:id="0" w:name="_Hlk77442682"/>
      <w:r w:rsidRPr="00C76745">
        <w:rPr>
          <w:rFonts w:ascii="Times New Roman" w:hAnsi="Times New Roman" w:cs="Times New Roman"/>
          <w:b/>
          <w:bCs/>
          <w:sz w:val="24"/>
          <w:szCs w:val="24"/>
        </w:rPr>
        <w:t>Self-Direct to Learn, Self-Direct to Live:</w:t>
      </w:r>
    </w:p>
    <w:p w14:paraId="38C3CF13" w14:textId="0E345A59" w:rsidR="003159FE" w:rsidRPr="00C76745" w:rsidRDefault="00276161" w:rsidP="00276161">
      <w:pPr>
        <w:spacing w:after="0" w:line="240" w:lineRule="auto"/>
        <w:jc w:val="center"/>
        <w:rPr>
          <w:rFonts w:ascii="Times New Roman" w:hAnsi="Times New Roman" w:cs="Times New Roman"/>
          <w:b/>
          <w:bCs/>
          <w:sz w:val="24"/>
          <w:szCs w:val="24"/>
        </w:rPr>
      </w:pPr>
      <w:r w:rsidRPr="00C76745">
        <w:rPr>
          <w:rFonts w:ascii="Times New Roman" w:hAnsi="Times New Roman" w:cs="Times New Roman"/>
          <w:b/>
          <w:bCs/>
          <w:sz w:val="24"/>
          <w:szCs w:val="24"/>
        </w:rPr>
        <w:t>Exploring Learner Choices, Experiences, and Possibilities in a Self-Directed Learning World</w:t>
      </w:r>
    </w:p>
    <w:p w14:paraId="097ABE49" w14:textId="44E2A19A" w:rsidR="00276161" w:rsidRDefault="00276161" w:rsidP="00276161">
      <w:pPr>
        <w:spacing w:after="0" w:line="240" w:lineRule="auto"/>
        <w:jc w:val="center"/>
        <w:rPr>
          <w:rFonts w:ascii="Times New Roman" w:hAnsi="Times New Roman" w:cs="Times New Roman"/>
          <w:sz w:val="24"/>
          <w:szCs w:val="24"/>
        </w:rPr>
      </w:pPr>
    </w:p>
    <w:p w14:paraId="455E7BCB" w14:textId="2B132C0D" w:rsidR="00276161" w:rsidRDefault="00276161" w:rsidP="00276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Curtis J. Bonk, Indiana University</w:t>
      </w:r>
    </w:p>
    <w:p w14:paraId="4157A595" w14:textId="77777777" w:rsidR="008D3605" w:rsidRDefault="008D3605" w:rsidP="00276161">
      <w:pPr>
        <w:spacing w:after="0" w:line="240" w:lineRule="auto"/>
        <w:jc w:val="center"/>
        <w:rPr>
          <w:rFonts w:ascii="Times New Roman" w:hAnsi="Times New Roman" w:cs="Times New Roman"/>
          <w:sz w:val="24"/>
          <w:szCs w:val="24"/>
        </w:rPr>
      </w:pPr>
    </w:p>
    <w:p w14:paraId="198DAB1E" w14:textId="00A50731" w:rsidR="008D3605" w:rsidRDefault="008D3605" w:rsidP="00276161">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(with Meina Zhu, Wayne State University)</w:t>
      </w:r>
    </w:p>
    <w:p w14:paraId="5D95A19B" w14:textId="77777777" w:rsidR="008D3605" w:rsidRDefault="008D3605" w:rsidP="00276161">
      <w:pPr>
        <w:spacing w:after="0" w:line="240" w:lineRule="auto"/>
        <w:jc w:val="center"/>
        <w:rPr>
          <w:rFonts w:ascii="Times New Roman" w:hAnsi="Times New Roman" w:cs="Times New Roman"/>
          <w:sz w:val="24"/>
          <w:szCs w:val="24"/>
        </w:rPr>
      </w:pPr>
    </w:p>
    <w:p w14:paraId="60C81B9C" w14:textId="77777777" w:rsidR="00276161" w:rsidRPr="00002A7A" w:rsidRDefault="00276161" w:rsidP="00276161">
      <w:pPr>
        <w:spacing w:after="0" w:line="240" w:lineRule="auto"/>
        <w:rPr>
          <w:rFonts w:ascii="Times New Roman" w:hAnsi="Times New Roman" w:cs="Times New Roman"/>
          <w:sz w:val="24"/>
          <w:szCs w:val="24"/>
        </w:rPr>
      </w:pPr>
    </w:p>
    <w:p w14:paraId="184306EA" w14:textId="7C624BDD" w:rsidR="00276161" w:rsidRPr="00002A7A" w:rsidRDefault="003159FE" w:rsidP="00C76745">
      <w:pPr>
        <w:spacing w:after="0" w:line="240" w:lineRule="auto"/>
        <w:rPr>
          <w:rFonts w:ascii="Times New Roman" w:hAnsi="Times New Roman" w:cs="Times New Roman"/>
          <w:sz w:val="24"/>
          <w:szCs w:val="24"/>
        </w:rPr>
      </w:pPr>
      <w:r w:rsidRPr="00002A7A">
        <w:rPr>
          <w:rFonts w:ascii="Times New Roman" w:hAnsi="Times New Roman" w:cs="Times New Roman"/>
          <w:b/>
          <w:bCs/>
          <w:sz w:val="24"/>
          <w:szCs w:val="24"/>
        </w:rPr>
        <w:t>Abstract:</w:t>
      </w:r>
      <w:r w:rsidRPr="00002A7A">
        <w:rPr>
          <w:rFonts w:ascii="Times New Roman" w:hAnsi="Times New Roman" w:cs="Times New Roman"/>
          <w:sz w:val="24"/>
          <w:szCs w:val="24"/>
        </w:rPr>
        <w:t xml:space="preserve"> </w:t>
      </w:r>
      <w:r w:rsidR="00276161" w:rsidRPr="00002A7A">
        <w:rPr>
          <w:rFonts w:ascii="Times New Roman" w:hAnsi="Times New Roman" w:cs="Times New Roman"/>
          <w:sz w:val="24"/>
          <w:szCs w:val="24"/>
        </w:rPr>
        <w:t xml:space="preserve">Open, online, and distance learning </w:t>
      </w:r>
      <w:r w:rsidR="00EB01CF">
        <w:rPr>
          <w:rFonts w:ascii="Times New Roman" w:hAnsi="Times New Roman" w:cs="Times New Roman"/>
          <w:sz w:val="24"/>
          <w:szCs w:val="24"/>
        </w:rPr>
        <w:t>have</w:t>
      </w:r>
      <w:r w:rsidR="00276161" w:rsidRPr="00002A7A">
        <w:rPr>
          <w:rFonts w:ascii="Times New Roman" w:hAnsi="Times New Roman" w:cs="Times New Roman"/>
          <w:sz w:val="24"/>
          <w:szCs w:val="24"/>
        </w:rPr>
        <w:t xml:space="preserve"> always relied on a large </w:t>
      </w:r>
      <w:r w:rsidR="00A40724" w:rsidRPr="00002A7A">
        <w:rPr>
          <w:rFonts w:ascii="Times New Roman" w:hAnsi="Times New Roman" w:cs="Times New Roman"/>
          <w:sz w:val="24"/>
          <w:szCs w:val="24"/>
        </w:rPr>
        <w:t xml:space="preserve">percent of learners </w:t>
      </w:r>
      <w:r w:rsidR="00002A7A" w:rsidRPr="00002A7A">
        <w:rPr>
          <w:rFonts w:ascii="Times New Roman" w:hAnsi="Times New Roman" w:cs="Times New Roman"/>
          <w:sz w:val="24"/>
          <w:szCs w:val="24"/>
        </w:rPr>
        <w:t xml:space="preserve">to </w:t>
      </w:r>
      <w:r w:rsidR="00A40724" w:rsidRPr="00002A7A">
        <w:rPr>
          <w:rFonts w:ascii="Times New Roman" w:hAnsi="Times New Roman" w:cs="Times New Roman"/>
          <w:sz w:val="24"/>
          <w:szCs w:val="24"/>
        </w:rPr>
        <w:t>self-direct their</w:t>
      </w:r>
      <w:r w:rsidR="00571452">
        <w:rPr>
          <w:rFonts w:ascii="Times New Roman" w:hAnsi="Times New Roman" w:cs="Times New Roman"/>
          <w:sz w:val="24"/>
          <w:szCs w:val="24"/>
        </w:rPr>
        <w:t xml:space="preserve"> own</w:t>
      </w:r>
      <w:r w:rsidR="00A40724" w:rsidRPr="00002A7A">
        <w:rPr>
          <w:rFonts w:ascii="Times New Roman" w:hAnsi="Times New Roman" w:cs="Times New Roman"/>
          <w:sz w:val="24"/>
          <w:szCs w:val="24"/>
        </w:rPr>
        <w:t xml:space="preserve"> learning</w:t>
      </w:r>
      <w:r w:rsidR="00276161" w:rsidRPr="00002A7A">
        <w:rPr>
          <w:rFonts w:ascii="Times New Roman" w:hAnsi="Times New Roman" w:cs="Times New Roman"/>
          <w:sz w:val="24"/>
          <w:szCs w:val="24"/>
        </w:rPr>
        <w:t xml:space="preserve">. </w:t>
      </w:r>
      <w:r w:rsidR="00002A7A" w:rsidRPr="00002A7A">
        <w:rPr>
          <w:rFonts w:ascii="Times New Roman" w:hAnsi="Times New Roman" w:cs="Times New Roman"/>
          <w:sz w:val="24"/>
          <w:szCs w:val="24"/>
        </w:rPr>
        <w:t xml:space="preserve">During the past decade, the </w:t>
      </w:r>
      <w:r w:rsidR="00A40724" w:rsidRPr="00002A7A">
        <w:rPr>
          <w:rFonts w:ascii="Times New Roman" w:hAnsi="Times New Roman" w:cs="Times New Roman"/>
          <w:sz w:val="24"/>
          <w:szCs w:val="24"/>
        </w:rPr>
        <w:t>emergence of o</w:t>
      </w:r>
      <w:r w:rsidR="00276161" w:rsidRPr="00002A7A">
        <w:rPr>
          <w:rFonts w:ascii="Times New Roman" w:hAnsi="Times New Roman" w:cs="Times New Roman"/>
          <w:sz w:val="24"/>
          <w:szCs w:val="24"/>
        </w:rPr>
        <w:t>pen educational resources (OER) and massive open online courses (MOOCs) made</w:t>
      </w:r>
      <w:r w:rsidR="00A40724" w:rsidRPr="00002A7A">
        <w:rPr>
          <w:rFonts w:ascii="Times New Roman" w:hAnsi="Times New Roman" w:cs="Times New Roman"/>
          <w:sz w:val="24"/>
          <w:szCs w:val="24"/>
        </w:rPr>
        <w:t xml:space="preserve"> self-directed learning (SDL) more prominent</w:t>
      </w:r>
      <w:r w:rsidR="00002A7A" w:rsidRPr="00002A7A">
        <w:rPr>
          <w:rFonts w:ascii="Times New Roman" w:hAnsi="Times New Roman" w:cs="Times New Roman"/>
          <w:sz w:val="24"/>
          <w:szCs w:val="24"/>
        </w:rPr>
        <w:t>, essential, and celebrated</w:t>
      </w:r>
      <w:r w:rsidR="00A40724" w:rsidRPr="00002A7A">
        <w:rPr>
          <w:rFonts w:ascii="Times New Roman" w:hAnsi="Times New Roman" w:cs="Times New Roman"/>
          <w:sz w:val="24"/>
          <w:szCs w:val="24"/>
        </w:rPr>
        <w:t>. As would be expected</w:t>
      </w:r>
      <w:r w:rsidR="00571452">
        <w:rPr>
          <w:rFonts w:ascii="Times New Roman" w:hAnsi="Times New Roman" w:cs="Times New Roman"/>
          <w:sz w:val="24"/>
          <w:szCs w:val="24"/>
        </w:rPr>
        <w:t xml:space="preserve"> when in a</w:t>
      </w:r>
      <w:r w:rsidR="00276161" w:rsidRPr="00002A7A">
        <w:rPr>
          <w:rFonts w:ascii="Times New Roman" w:hAnsi="Times New Roman" w:cs="Times New Roman"/>
          <w:sz w:val="24"/>
          <w:szCs w:val="24"/>
        </w:rPr>
        <w:t xml:space="preserve"> pandemic</w:t>
      </w:r>
      <w:r w:rsidR="00002A7A" w:rsidRPr="00002A7A">
        <w:rPr>
          <w:rFonts w:ascii="Times New Roman" w:hAnsi="Times New Roman" w:cs="Times New Roman"/>
          <w:sz w:val="24"/>
          <w:szCs w:val="24"/>
        </w:rPr>
        <w:t>,</w:t>
      </w:r>
      <w:r w:rsidR="00276161" w:rsidRPr="00002A7A">
        <w:rPr>
          <w:rFonts w:ascii="Times New Roman" w:hAnsi="Times New Roman" w:cs="Times New Roman"/>
          <w:sz w:val="24"/>
          <w:szCs w:val="24"/>
        </w:rPr>
        <w:t xml:space="preserve"> the percent of people engaging in self-directed learning pursuits</w:t>
      </w:r>
      <w:r w:rsidR="00571452">
        <w:rPr>
          <w:rFonts w:ascii="Times New Roman" w:hAnsi="Times New Roman" w:cs="Times New Roman"/>
          <w:sz w:val="24"/>
          <w:szCs w:val="24"/>
        </w:rPr>
        <w:t xml:space="preserve"> has</w:t>
      </w:r>
      <w:r w:rsidR="00276161" w:rsidRPr="00002A7A">
        <w:rPr>
          <w:rFonts w:ascii="Times New Roman" w:hAnsi="Times New Roman" w:cs="Times New Roman"/>
          <w:sz w:val="24"/>
          <w:szCs w:val="24"/>
        </w:rPr>
        <w:t xml:space="preserve"> multiplied.</w:t>
      </w:r>
      <w:r w:rsidR="00A40724" w:rsidRPr="00002A7A">
        <w:rPr>
          <w:rFonts w:ascii="Times New Roman" w:hAnsi="Times New Roman" w:cs="Times New Roman"/>
          <w:sz w:val="24"/>
          <w:szCs w:val="24"/>
        </w:rPr>
        <w:t xml:space="preserve"> In response, Professor Curt Bonk </w:t>
      </w:r>
      <w:r w:rsidR="00002A7A" w:rsidRPr="00002A7A">
        <w:rPr>
          <w:rFonts w:ascii="Times New Roman" w:hAnsi="Times New Roman" w:cs="Times New Roman"/>
          <w:sz w:val="24"/>
          <w:szCs w:val="24"/>
        </w:rPr>
        <w:t xml:space="preserve">at Indiana University </w:t>
      </w:r>
      <w:r w:rsidR="00A40724" w:rsidRPr="00002A7A">
        <w:rPr>
          <w:rFonts w:ascii="Times New Roman" w:hAnsi="Times New Roman" w:cs="Times New Roman"/>
          <w:sz w:val="24"/>
          <w:szCs w:val="24"/>
        </w:rPr>
        <w:t xml:space="preserve">has conducted a series of studies related to SDL in MOOC and OER environments. His studies </w:t>
      </w:r>
      <w:r w:rsidR="000F110B">
        <w:rPr>
          <w:rFonts w:ascii="Times New Roman" w:hAnsi="Times New Roman" w:cs="Times New Roman"/>
          <w:sz w:val="24"/>
          <w:szCs w:val="24"/>
        </w:rPr>
        <w:t>with Dr. Meina Zhu</w:t>
      </w:r>
      <w:r w:rsidR="000F110B" w:rsidRPr="00002A7A">
        <w:rPr>
          <w:rFonts w:ascii="Times New Roman" w:hAnsi="Times New Roman" w:cs="Times New Roman"/>
          <w:sz w:val="24"/>
          <w:szCs w:val="24"/>
        </w:rPr>
        <w:t xml:space="preserve"> </w:t>
      </w:r>
      <w:r w:rsidR="00A40724" w:rsidRPr="00002A7A">
        <w:rPr>
          <w:rFonts w:ascii="Times New Roman" w:hAnsi="Times New Roman" w:cs="Times New Roman"/>
          <w:sz w:val="24"/>
          <w:szCs w:val="24"/>
        </w:rPr>
        <w:t xml:space="preserve">include how MOOC instructors design and deliver their courses to foster SDL. On the learner side, </w:t>
      </w:r>
      <w:r w:rsidR="000F110B">
        <w:rPr>
          <w:rFonts w:ascii="Times New Roman" w:hAnsi="Times New Roman" w:cs="Times New Roman"/>
          <w:sz w:val="24"/>
          <w:szCs w:val="24"/>
        </w:rPr>
        <w:t>Bonk and Zhu’s research</w:t>
      </w:r>
      <w:r w:rsidR="00A40724" w:rsidRPr="00002A7A">
        <w:rPr>
          <w:rFonts w:ascii="Times New Roman" w:hAnsi="Times New Roman" w:cs="Times New Roman"/>
          <w:sz w:val="24"/>
          <w:szCs w:val="24"/>
        </w:rPr>
        <w:t xml:space="preserve"> include</w:t>
      </w:r>
      <w:r w:rsidR="00002A7A" w:rsidRPr="00002A7A">
        <w:rPr>
          <w:rFonts w:ascii="Times New Roman" w:hAnsi="Times New Roman" w:cs="Times New Roman"/>
          <w:sz w:val="24"/>
          <w:szCs w:val="24"/>
        </w:rPr>
        <w:t>s</w:t>
      </w:r>
      <w:r w:rsidR="00A40724" w:rsidRPr="00002A7A">
        <w:rPr>
          <w:rFonts w:ascii="Times New Roman" w:hAnsi="Times New Roman" w:cs="Times New Roman"/>
          <w:sz w:val="24"/>
          <w:szCs w:val="24"/>
        </w:rPr>
        <w:t xml:space="preserve"> </w:t>
      </w:r>
      <w:r w:rsidR="00127D13" w:rsidRPr="00002A7A">
        <w:rPr>
          <w:rFonts w:ascii="Times New Roman" w:hAnsi="Times New Roman" w:cs="Times New Roman"/>
          <w:sz w:val="24"/>
          <w:szCs w:val="24"/>
        </w:rPr>
        <w:t xml:space="preserve">interviews of 15 MOOC learners </w:t>
      </w:r>
      <w:r w:rsidR="00571452">
        <w:rPr>
          <w:rFonts w:ascii="Times New Roman" w:hAnsi="Times New Roman" w:cs="Times New Roman"/>
          <w:sz w:val="24"/>
          <w:szCs w:val="24"/>
        </w:rPr>
        <w:t>regarding</w:t>
      </w:r>
      <w:r w:rsidR="00127D13" w:rsidRPr="00002A7A">
        <w:rPr>
          <w:rFonts w:ascii="Times New Roman" w:hAnsi="Times New Roman" w:cs="Times New Roman"/>
          <w:sz w:val="24"/>
          <w:szCs w:val="24"/>
        </w:rPr>
        <w:t xml:space="preserve"> their </w:t>
      </w:r>
      <w:r w:rsidR="00A40724" w:rsidRPr="00002A7A">
        <w:rPr>
          <w:rFonts w:ascii="Times New Roman" w:hAnsi="Times New Roman" w:cs="Times New Roman"/>
          <w:sz w:val="24"/>
          <w:szCs w:val="24"/>
        </w:rPr>
        <w:t>perceptions of SDL when learning from MOOCs</w:t>
      </w:r>
      <w:r w:rsidR="00127D13" w:rsidRPr="00002A7A">
        <w:rPr>
          <w:rFonts w:ascii="Times New Roman" w:hAnsi="Times New Roman" w:cs="Times New Roman"/>
          <w:sz w:val="24"/>
          <w:szCs w:val="24"/>
        </w:rPr>
        <w:t xml:space="preserve">. The focus of </w:t>
      </w:r>
      <w:r w:rsidR="00002A7A" w:rsidRPr="00002A7A">
        <w:rPr>
          <w:rFonts w:ascii="Times New Roman" w:hAnsi="Times New Roman" w:cs="Times New Roman"/>
          <w:sz w:val="24"/>
          <w:szCs w:val="24"/>
        </w:rPr>
        <w:t>that</w:t>
      </w:r>
      <w:r w:rsidR="00127D13" w:rsidRPr="00002A7A">
        <w:rPr>
          <w:rFonts w:ascii="Times New Roman" w:hAnsi="Times New Roman" w:cs="Times New Roman"/>
          <w:sz w:val="24"/>
          <w:szCs w:val="24"/>
        </w:rPr>
        <w:t xml:space="preserve"> study was on </w:t>
      </w:r>
      <w:r w:rsidR="00002A7A" w:rsidRPr="00002A7A">
        <w:rPr>
          <w:rFonts w:ascii="Times New Roman" w:hAnsi="Times New Roman" w:cs="Times New Roman"/>
          <w:sz w:val="24"/>
          <w:szCs w:val="24"/>
        </w:rPr>
        <w:t>the three key</w:t>
      </w:r>
      <w:r w:rsidR="00C76745">
        <w:rPr>
          <w:rFonts w:ascii="Times New Roman" w:hAnsi="Times New Roman" w:cs="Times New Roman"/>
          <w:sz w:val="24"/>
          <w:szCs w:val="24"/>
        </w:rPr>
        <w:t xml:space="preserve"> components of</w:t>
      </w:r>
      <w:r w:rsidR="00002A7A" w:rsidRPr="00002A7A">
        <w:rPr>
          <w:rFonts w:ascii="Times New Roman" w:hAnsi="Times New Roman" w:cs="Times New Roman"/>
          <w:sz w:val="24"/>
          <w:szCs w:val="24"/>
        </w:rPr>
        <w:t xml:space="preserve"> SDL, namely,</w:t>
      </w:r>
      <w:r w:rsidR="00127D13" w:rsidRPr="00002A7A">
        <w:rPr>
          <w:rFonts w:ascii="Times New Roman" w:hAnsi="Times New Roman" w:cs="Times New Roman"/>
          <w:sz w:val="24"/>
          <w:szCs w:val="24"/>
        </w:rPr>
        <w:t xml:space="preserve"> self-management, </w:t>
      </w:r>
      <w:r w:rsidR="00127D13" w:rsidRPr="00002A7A">
        <w:rPr>
          <w:rFonts w:ascii="Times New Roman" w:hAnsi="Times New Roman" w:cs="Times New Roman"/>
          <w:color w:val="000000" w:themeColor="text1"/>
          <w:sz w:val="24"/>
          <w:szCs w:val="24"/>
        </w:rPr>
        <w:t>self-monitoring, and motivation.</w:t>
      </w:r>
      <w:r w:rsidR="00127D13" w:rsidRPr="00002A7A">
        <w:rPr>
          <w:rFonts w:ascii="Times New Roman" w:hAnsi="Times New Roman" w:cs="Times New Roman"/>
          <w:sz w:val="24"/>
          <w:szCs w:val="24"/>
        </w:rPr>
        <w:t xml:space="preserve"> In addition, </w:t>
      </w:r>
      <w:r w:rsidR="00002A7A">
        <w:rPr>
          <w:rFonts w:ascii="Times New Roman" w:hAnsi="Times New Roman" w:cs="Times New Roman"/>
          <w:sz w:val="24"/>
          <w:szCs w:val="24"/>
        </w:rPr>
        <w:t>Professor Bonk</w:t>
      </w:r>
      <w:r w:rsidR="00127D13" w:rsidRPr="00002A7A">
        <w:rPr>
          <w:rFonts w:ascii="Times New Roman" w:hAnsi="Times New Roman" w:cs="Times New Roman"/>
          <w:sz w:val="24"/>
          <w:szCs w:val="24"/>
        </w:rPr>
        <w:t xml:space="preserve"> recently conducted a study of</w:t>
      </w:r>
      <w:r w:rsidR="00A40724" w:rsidRPr="00002A7A">
        <w:rPr>
          <w:rFonts w:ascii="Times New Roman" w:hAnsi="Times New Roman" w:cs="Times New Roman"/>
          <w:sz w:val="24"/>
          <w:szCs w:val="24"/>
        </w:rPr>
        <w:t xml:space="preserve"> online language learning using the popular platform Duolingo</w:t>
      </w:r>
      <w:r w:rsidR="00002A7A">
        <w:rPr>
          <w:rFonts w:ascii="Times New Roman" w:hAnsi="Times New Roman" w:cs="Times New Roman"/>
          <w:sz w:val="24"/>
          <w:szCs w:val="24"/>
        </w:rPr>
        <w:t xml:space="preserve"> </w:t>
      </w:r>
      <w:r w:rsidR="00C76745">
        <w:rPr>
          <w:rFonts w:ascii="Times New Roman" w:hAnsi="Times New Roman" w:cs="Times New Roman"/>
          <w:sz w:val="24"/>
          <w:szCs w:val="24"/>
        </w:rPr>
        <w:t>where they are investigating</w:t>
      </w:r>
      <w:r w:rsidR="00002A7A">
        <w:rPr>
          <w:rFonts w:ascii="Times New Roman" w:hAnsi="Times New Roman" w:cs="Times New Roman"/>
          <w:sz w:val="24"/>
          <w:szCs w:val="24"/>
        </w:rPr>
        <w:t xml:space="preserve"> how </w:t>
      </w:r>
      <w:r w:rsidR="00C76745">
        <w:rPr>
          <w:rFonts w:ascii="Times New Roman" w:hAnsi="Times New Roman" w:cs="Times New Roman"/>
          <w:sz w:val="24"/>
          <w:szCs w:val="24"/>
        </w:rPr>
        <w:t>this system</w:t>
      </w:r>
      <w:r w:rsidR="00002A7A">
        <w:rPr>
          <w:rFonts w:ascii="Times New Roman" w:hAnsi="Times New Roman" w:cs="Times New Roman"/>
          <w:sz w:val="24"/>
          <w:szCs w:val="24"/>
        </w:rPr>
        <w:t xml:space="preserve"> </w:t>
      </w:r>
      <w:r w:rsidR="00002A7A" w:rsidRPr="00002A7A">
        <w:rPr>
          <w:rFonts w:ascii="Times New Roman" w:eastAsia="Times New Roman" w:hAnsi="Times New Roman" w:cs="Times New Roman"/>
          <w:sz w:val="24"/>
          <w:szCs w:val="24"/>
        </w:rPr>
        <w:t>supports and facilitates student self-directed learning (SDL).</w:t>
      </w:r>
      <w:r w:rsidR="00002A7A" w:rsidRPr="00002A7A">
        <w:rPr>
          <w:rFonts w:ascii="Times New Roman" w:hAnsi="Times New Roman" w:cs="Times New Roman"/>
          <w:sz w:val="24"/>
          <w:szCs w:val="24"/>
        </w:rPr>
        <w:t xml:space="preserve"> </w:t>
      </w:r>
      <w:r w:rsidR="00C76745">
        <w:rPr>
          <w:rFonts w:ascii="Times New Roman" w:hAnsi="Times New Roman" w:cs="Times New Roman"/>
          <w:sz w:val="24"/>
          <w:szCs w:val="24"/>
        </w:rPr>
        <w:t>That</w:t>
      </w:r>
      <w:r w:rsidR="00127D13" w:rsidRPr="00002A7A">
        <w:rPr>
          <w:rFonts w:ascii="Times New Roman" w:hAnsi="Times New Roman" w:cs="Times New Roman"/>
          <w:sz w:val="24"/>
          <w:szCs w:val="24"/>
        </w:rPr>
        <w:t xml:space="preserve"> study</w:t>
      </w:r>
      <w:r w:rsidR="00A40724" w:rsidRPr="00002A7A">
        <w:rPr>
          <w:rFonts w:ascii="Times New Roman" w:hAnsi="Times New Roman" w:cs="Times New Roman"/>
          <w:sz w:val="24"/>
          <w:szCs w:val="24"/>
        </w:rPr>
        <w:t xml:space="preserve"> includ</w:t>
      </w:r>
      <w:r w:rsidR="00127D13" w:rsidRPr="00002A7A">
        <w:rPr>
          <w:rFonts w:ascii="Times New Roman" w:hAnsi="Times New Roman" w:cs="Times New Roman"/>
          <w:sz w:val="24"/>
          <w:szCs w:val="24"/>
        </w:rPr>
        <w:t>ed a</w:t>
      </w:r>
      <w:r w:rsidR="00A40724" w:rsidRPr="00002A7A">
        <w:rPr>
          <w:rFonts w:ascii="Times New Roman" w:hAnsi="Times New Roman" w:cs="Times New Roman"/>
          <w:sz w:val="24"/>
          <w:szCs w:val="24"/>
        </w:rPr>
        <w:t xml:space="preserve"> survey of 84 Duolingo learners and follow-up interviews with 10 such learners </w:t>
      </w:r>
      <w:r w:rsidR="00002A7A">
        <w:rPr>
          <w:rFonts w:ascii="Times New Roman" w:hAnsi="Times New Roman" w:cs="Times New Roman"/>
          <w:sz w:val="24"/>
          <w:szCs w:val="24"/>
        </w:rPr>
        <w:t xml:space="preserve">from </w:t>
      </w:r>
      <w:r w:rsidR="00A40724" w:rsidRPr="00002A7A">
        <w:rPr>
          <w:rFonts w:ascii="Times New Roman" w:hAnsi="Times New Roman" w:cs="Times New Roman"/>
          <w:sz w:val="24"/>
          <w:szCs w:val="24"/>
        </w:rPr>
        <w:t>around the world.</w:t>
      </w:r>
      <w:r w:rsidR="00127D13" w:rsidRPr="00002A7A">
        <w:rPr>
          <w:rFonts w:ascii="Times New Roman" w:hAnsi="Times New Roman" w:cs="Times New Roman"/>
          <w:sz w:val="24"/>
          <w:szCs w:val="24"/>
        </w:rPr>
        <w:t xml:space="preserve"> Currently, Bonk and his team are interviewing high school students in Nepal about </w:t>
      </w:r>
      <w:r w:rsidR="000F110B">
        <w:rPr>
          <w:rFonts w:ascii="Times New Roman" w:hAnsi="Times New Roman" w:cs="Times New Roman"/>
          <w:sz w:val="24"/>
          <w:szCs w:val="24"/>
        </w:rPr>
        <w:t xml:space="preserve">their </w:t>
      </w:r>
      <w:r w:rsidR="00127D13" w:rsidRPr="00002A7A">
        <w:rPr>
          <w:rFonts w:ascii="Times New Roman" w:hAnsi="Times New Roman" w:cs="Times New Roman"/>
          <w:sz w:val="24"/>
          <w:szCs w:val="24"/>
        </w:rPr>
        <w:t xml:space="preserve">SDL </w:t>
      </w:r>
      <w:r w:rsidR="000F110B">
        <w:rPr>
          <w:rFonts w:ascii="Times New Roman" w:hAnsi="Times New Roman" w:cs="Times New Roman"/>
          <w:sz w:val="24"/>
          <w:szCs w:val="24"/>
        </w:rPr>
        <w:t xml:space="preserve">practices. During the pandemic, these students have </w:t>
      </w:r>
      <w:r w:rsidR="00002A7A">
        <w:rPr>
          <w:rFonts w:ascii="Times New Roman" w:hAnsi="Times New Roman" w:cs="Times New Roman"/>
          <w:sz w:val="24"/>
          <w:szCs w:val="24"/>
        </w:rPr>
        <w:t>received</w:t>
      </w:r>
      <w:r w:rsidR="00127D13" w:rsidRPr="00002A7A">
        <w:rPr>
          <w:rFonts w:ascii="Times New Roman" w:hAnsi="Times New Roman" w:cs="Times New Roman"/>
          <w:sz w:val="24"/>
          <w:szCs w:val="24"/>
        </w:rPr>
        <w:t xml:space="preserve"> certificates after completing MOOCs </w:t>
      </w:r>
      <w:r w:rsidR="00571452">
        <w:rPr>
          <w:rFonts w:ascii="Times New Roman" w:hAnsi="Times New Roman" w:cs="Times New Roman"/>
          <w:sz w:val="24"/>
          <w:szCs w:val="24"/>
        </w:rPr>
        <w:t>to learn</w:t>
      </w:r>
      <w:r w:rsidR="000F110B">
        <w:rPr>
          <w:rFonts w:ascii="Times New Roman" w:hAnsi="Times New Roman" w:cs="Times New Roman"/>
          <w:sz w:val="24"/>
          <w:szCs w:val="24"/>
        </w:rPr>
        <w:t xml:space="preserve"> English and dozens of other topics </w:t>
      </w:r>
      <w:r w:rsidR="00127D13" w:rsidRPr="00002A7A">
        <w:rPr>
          <w:rFonts w:ascii="Times New Roman" w:hAnsi="Times New Roman" w:cs="Times New Roman"/>
          <w:sz w:val="24"/>
          <w:szCs w:val="24"/>
        </w:rPr>
        <w:t>from prestigious universities</w:t>
      </w:r>
      <w:r w:rsidR="00002A7A">
        <w:rPr>
          <w:rFonts w:ascii="Times New Roman" w:hAnsi="Times New Roman" w:cs="Times New Roman"/>
          <w:sz w:val="24"/>
          <w:szCs w:val="24"/>
        </w:rPr>
        <w:t xml:space="preserve"> in the United States</w:t>
      </w:r>
      <w:r w:rsidR="00127D13" w:rsidRPr="00002A7A">
        <w:rPr>
          <w:rFonts w:ascii="Times New Roman" w:hAnsi="Times New Roman" w:cs="Times New Roman"/>
          <w:sz w:val="24"/>
          <w:szCs w:val="24"/>
        </w:rPr>
        <w:t>. Implication</w:t>
      </w:r>
      <w:r w:rsidR="00C76745">
        <w:rPr>
          <w:rFonts w:ascii="Times New Roman" w:hAnsi="Times New Roman" w:cs="Times New Roman"/>
          <w:sz w:val="24"/>
          <w:szCs w:val="24"/>
        </w:rPr>
        <w:t>s</w:t>
      </w:r>
      <w:r w:rsidR="00127D13" w:rsidRPr="00002A7A">
        <w:rPr>
          <w:rFonts w:ascii="Times New Roman" w:hAnsi="Times New Roman" w:cs="Times New Roman"/>
          <w:sz w:val="24"/>
          <w:szCs w:val="24"/>
        </w:rPr>
        <w:t xml:space="preserve"> for instructional designers and educators will be discussed, including specific features that can be embedded in MOOCs and OER to foster notetaking, self-reflection, time management, </w:t>
      </w:r>
      <w:r w:rsidR="00B8695F" w:rsidRPr="00002A7A">
        <w:rPr>
          <w:rFonts w:ascii="Times New Roman" w:hAnsi="Times New Roman" w:cs="Times New Roman"/>
          <w:sz w:val="24"/>
          <w:szCs w:val="24"/>
        </w:rPr>
        <w:t xml:space="preserve">and other strategies </w:t>
      </w:r>
      <w:r w:rsidR="00C76745">
        <w:rPr>
          <w:rFonts w:ascii="Times New Roman" w:hAnsi="Times New Roman" w:cs="Times New Roman"/>
          <w:sz w:val="24"/>
          <w:szCs w:val="24"/>
        </w:rPr>
        <w:t xml:space="preserve">found to be beneficial </w:t>
      </w:r>
      <w:r w:rsidR="00B8695F" w:rsidRPr="00002A7A">
        <w:rPr>
          <w:rFonts w:ascii="Times New Roman" w:hAnsi="Times New Roman" w:cs="Times New Roman"/>
          <w:sz w:val="24"/>
          <w:szCs w:val="24"/>
        </w:rPr>
        <w:t>for self-directing one’s learning</w:t>
      </w:r>
      <w:r w:rsidR="00127D13" w:rsidRPr="00002A7A">
        <w:rPr>
          <w:rFonts w:ascii="Times New Roman" w:hAnsi="Times New Roman" w:cs="Times New Roman"/>
          <w:sz w:val="24"/>
          <w:szCs w:val="24"/>
        </w:rPr>
        <w:t>.</w:t>
      </w:r>
    </w:p>
    <w:bookmarkEnd w:id="0"/>
    <w:p w14:paraId="14771288" w14:textId="110EE4F1" w:rsidR="00276161" w:rsidRDefault="00276161" w:rsidP="00C76745">
      <w:pPr>
        <w:spacing w:after="0" w:line="240" w:lineRule="auto"/>
        <w:rPr>
          <w:rFonts w:ascii="Times New Roman" w:hAnsi="Times New Roman" w:cs="Times New Roman"/>
          <w:sz w:val="24"/>
          <w:szCs w:val="24"/>
        </w:rPr>
      </w:pPr>
    </w:p>
    <w:p w14:paraId="0BD3AA21" w14:textId="1C550151" w:rsidR="003159FE" w:rsidRDefault="003159FE" w:rsidP="00C76745">
      <w:pPr>
        <w:spacing w:after="0" w:line="240" w:lineRule="auto"/>
        <w:rPr>
          <w:rFonts w:ascii="Times New Roman" w:hAnsi="Times New Roman" w:cs="Times New Roman"/>
          <w:sz w:val="24"/>
          <w:szCs w:val="24"/>
        </w:rPr>
      </w:pPr>
    </w:p>
    <w:p w14:paraId="154B63D2" w14:textId="785545EA" w:rsidR="00C76745" w:rsidRDefault="00C76745" w:rsidP="00C76745">
      <w:pPr>
        <w:shd w:val="clear" w:color="auto" w:fill="FFFFFF"/>
        <w:spacing w:after="0" w:line="240" w:lineRule="auto"/>
        <w:rPr>
          <w:rFonts w:ascii="Times New Roman" w:eastAsia="Gulim" w:hAnsi="Times New Roman" w:cs="Times New Roman"/>
          <w:color w:val="212121"/>
          <w:sz w:val="24"/>
          <w:szCs w:val="24"/>
        </w:rPr>
      </w:pPr>
      <w:r w:rsidRPr="00C76745">
        <w:rPr>
          <w:rFonts w:ascii="Times New Roman" w:eastAsia="Gulim" w:hAnsi="Times New Roman" w:cs="Times New Roman"/>
          <w:color w:val="212121"/>
          <w:sz w:val="24"/>
          <w:szCs w:val="24"/>
        </w:rPr>
        <w:t xml:space="preserve">Key words: </w:t>
      </w:r>
      <w:r>
        <w:rPr>
          <w:rFonts w:ascii="Times New Roman" w:eastAsia="Gulim" w:hAnsi="Times New Roman" w:cs="Times New Roman"/>
          <w:color w:val="212121"/>
          <w:sz w:val="24"/>
          <w:szCs w:val="24"/>
        </w:rPr>
        <w:t>self-directed learning, MOOCs, open educational resources (OER), online language learning</w:t>
      </w:r>
      <w:r w:rsidR="00571452">
        <w:rPr>
          <w:rFonts w:ascii="Times New Roman" w:eastAsia="Gulim" w:hAnsi="Times New Roman" w:cs="Times New Roman"/>
          <w:color w:val="212121"/>
          <w:sz w:val="24"/>
          <w:szCs w:val="24"/>
        </w:rPr>
        <w:t>, motivation</w:t>
      </w:r>
    </w:p>
    <w:p w14:paraId="7A682055" w14:textId="77777777" w:rsidR="00F42D15" w:rsidRPr="00C76745" w:rsidRDefault="00F42D15" w:rsidP="00C76745">
      <w:pPr>
        <w:shd w:val="clear" w:color="auto" w:fill="FFFFFF"/>
        <w:spacing w:after="0" w:line="240" w:lineRule="auto"/>
        <w:rPr>
          <w:rFonts w:ascii="Times New Roman" w:eastAsia="Gulim" w:hAnsi="Times New Roman" w:cs="Times New Roman"/>
          <w:color w:val="212121"/>
          <w:sz w:val="24"/>
          <w:szCs w:val="24"/>
        </w:rPr>
      </w:pPr>
    </w:p>
    <w:p w14:paraId="04204763" w14:textId="5376B505" w:rsidR="00C76745" w:rsidRDefault="00C76745" w:rsidP="00276161">
      <w:pPr>
        <w:spacing w:after="0" w:line="240" w:lineRule="auto"/>
        <w:rPr>
          <w:rFonts w:ascii="Times New Roman" w:hAnsi="Times New Roman" w:cs="Times New Roman"/>
          <w:sz w:val="24"/>
          <w:szCs w:val="24"/>
        </w:rPr>
      </w:pPr>
    </w:p>
    <w:p w14:paraId="2DA6EDEA" w14:textId="77777777" w:rsidR="00F42D15" w:rsidRPr="004D3875" w:rsidRDefault="00F42D15" w:rsidP="00F42D15">
      <w:pPr>
        <w:rPr>
          <w:rFonts w:ascii="Times New Roman" w:hAnsi="Times New Roman" w:cs="Times New Roman"/>
        </w:rPr>
      </w:pPr>
      <w:r w:rsidRPr="004D3875">
        <w:rPr>
          <w:rFonts w:ascii="Times New Roman" w:hAnsi="Times New Roman" w:cs="Times New Roman"/>
          <w:noProof/>
        </w:rPr>
        <w:drawing>
          <wp:anchor distT="0" distB="0" distL="114300" distR="114300" simplePos="0" relativeHeight="251659264" behindDoc="0" locked="0" layoutInCell="1" allowOverlap="1" wp14:anchorId="3419703E" wp14:editId="4EF3C18E">
            <wp:simplePos x="0" y="0"/>
            <wp:positionH relativeFrom="margin">
              <wp:posOffset>0</wp:posOffset>
            </wp:positionH>
            <wp:positionV relativeFrom="paragraph">
              <wp:posOffset>382270</wp:posOffset>
            </wp:positionV>
            <wp:extent cx="1791970" cy="1343660"/>
            <wp:effectExtent l="0" t="0" r="0" b="8890"/>
            <wp:wrapSquare wrapText="bothSides"/>
            <wp:docPr id="1" name="Picture 1" descr="A picture containing text, floor, standing,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91970" cy="1343660"/>
                    </a:xfrm>
                    <a:prstGeom prst="rect">
                      <a:avLst/>
                    </a:prstGeom>
                    <a:noFill/>
                  </pic:spPr>
                </pic:pic>
              </a:graphicData>
            </a:graphic>
            <wp14:sizeRelH relativeFrom="page">
              <wp14:pctWidth>0</wp14:pctWidth>
            </wp14:sizeRelH>
            <wp14:sizeRelV relativeFrom="page">
              <wp14:pctHeight>0</wp14:pctHeight>
            </wp14:sizeRelV>
          </wp:anchor>
        </w:drawing>
      </w:r>
      <w:r w:rsidRPr="004D3875">
        <w:rPr>
          <w:rFonts w:ascii="Times New Roman" w:hAnsi="Times New Roman" w:cs="Times New Roman"/>
          <w:b/>
          <w:bCs/>
        </w:rPr>
        <w:t>Curtis J. Bonk</w:t>
      </w:r>
      <w:r w:rsidRPr="004D3875">
        <w:rPr>
          <w:rFonts w:ascii="Times New Roman" w:hAnsi="Times New Roman" w:cs="Times New Roman"/>
        </w:rPr>
        <w:t xml:space="preserve"> is Professor in the School of Education at Indiana University teaching psychology and technology courses. Curt is a former software entrepreneur, CPA, corporate controller, and educational psychologist who presently is an educational technologist, award-winning writer, highly published researcher, statewide and national awardee in innovative teaching with technology, and internationally acclaimed presenter. Dr. Bonk has more than 380 publications and given nearly 1,800 talks around the world. He can be contacted at </w:t>
      </w:r>
      <w:hyperlink r:id="rId5" w:history="1">
        <w:r w:rsidRPr="00ED05BC">
          <w:rPr>
            <w:rStyle w:val="Hyperlink"/>
            <w:rFonts w:ascii="Times New Roman" w:hAnsi="Times New Roman" w:cs="Times New Roman"/>
          </w:rPr>
          <w:t>cjbonk@indiana.edu</w:t>
        </w:r>
      </w:hyperlink>
      <w:r w:rsidRPr="004D3875">
        <w:rPr>
          <w:rFonts w:ascii="Times New Roman" w:hAnsi="Times New Roman" w:cs="Times New Roman"/>
        </w:rPr>
        <w:t xml:space="preserve"> and his homepage is </w:t>
      </w:r>
      <w:hyperlink r:id="rId6">
        <w:r w:rsidRPr="004D3875">
          <w:rPr>
            <w:rStyle w:val="Hyperlink"/>
            <w:rFonts w:ascii="Times New Roman" w:hAnsi="Times New Roman" w:cs="Times New Roman"/>
          </w:rPr>
          <w:t>http://curtbonk.com/</w:t>
        </w:r>
      </w:hyperlink>
      <w:r w:rsidRPr="004D3875">
        <w:rPr>
          <w:rFonts w:ascii="Times New Roman" w:hAnsi="Times New Roman" w:cs="Times New Roman"/>
        </w:rPr>
        <w:t>.</w:t>
      </w:r>
    </w:p>
    <w:p w14:paraId="7802075E" w14:textId="00EB43A6" w:rsidR="00F42D15" w:rsidRDefault="00F42D15" w:rsidP="00F42D15">
      <w:pPr>
        <w:rPr>
          <w:rFonts w:ascii="Times New Roman" w:hAnsi="Times New Roman" w:cs="Times New Roman"/>
        </w:rPr>
      </w:pPr>
    </w:p>
    <w:p w14:paraId="5C8EE53C" w14:textId="70FD15E6" w:rsidR="002A78FF" w:rsidRDefault="002A78FF" w:rsidP="00F42D15">
      <w:pPr>
        <w:rPr>
          <w:rFonts w:ascii="Times New Roman" w:hAnsi="Times New Roman" w:cs="Times New Roman"/>
        </w:rPr>
      </w:pPr>
    </w:p>
    <w:p w14:paraId="383DFB76" w14:textId="5E0F1425" w:rsidR="002A78FF" w:rsidRDefault="008C6ECE" w:rsidP="00F42D15">
      <w:pPr>
        <w:rPr>
          <w:rFonts w:ascii="Times New Roman" w:hAnsi="Times New Roman" w:cs="Times New Roman"/>
        </w:rPr>
      </w:pPr>
      <w:r w:rsidRPr="008C6ECE">
        <w:rPr>
          <w:rFonts w:ascii="Times New Roman" w:hAnsi="Times New Roman" w:cs="Times New Roman"/>
          <w:noProof/>
        </w:rPr>
        <w:drawing>
          <wp:inline distT="0" distB="0" distL="0" distR="0" wp14:anchorId="0384C4DC" wp14:editId="1FBFC01B">
            <wp:extent cx="1140365" cy="1454484"/>
            <wp:effectExtent l="0" t="0" r="3175" b="0"/>
            <wp:docPr id="6" name="Picture 5">
              <a:extLst xmlns:a="http://schemas.openxmlformats.org/drawingml/2006/main">
                <a:ext uri="{FF2B5EF4-FFF2-40B4-BE49-F238E27FC236}">
                  <a16:creationId xmlns:a16="http://schemas.microsoft.com/office/drawing/2014/main" id="{30AA6E2E-704F-43FE-AC4B-0EE29C38FBF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a:extLst>
                        <a:ext uri="{FF2B5EF4-FFF2-40B4-BE49-F238E27FC236}">
                          <a16:creationId xmlns:a16="http://schemas.microsoft.com/office/drawing/2014/main" id="{30AA6E2E-704F-43FE-AC4B-0EE29C38FBF9}"/>
                        </a:ext>
                      </a:extLst>
                    </pic:cNvPr>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5307" cy="1460788"/>
                    </a:xfrm>
                    <a:prstGeom prst="rect">
                      <a:avLst/>
                    </a:prstGeom>
                  </pic:spPr>
                </pic:pic>
              </a:graphicData>
            </a:graphic>
          </wp:inline>
        </w:drawing>
      </w:r>
    </w:p>
    <w:p w14:paraId="6912C81B" w14:textId="77777777" w:rsidR="002A78FF" w:rsidRPr="00103936" w:rsidRDefault="002A78FF" w:rsidP="002A78FF">
      <w:pPr>
        <w:pStyle w:val="NormalWeb"/>
        <w:spacing w:after="200" w:line="253" w:lineRule="atLeast"/>
        <w:rPr>
          <w:rFonts w:ascii="Times New Roman" w:hAnsi="Times New Roman" w:cs="Times New Roman"/>
          <w:color w:val="000000"/>
          <w:sz w:val="24"/>
        </w:rPr>
      </w:pPr>
      <w:r w:rsidRPr="00103936">
        <w:rPr>
          <w:rFonts w:ascii="Times New Roman" w:hAnsi="Times New Roman" w:cs="Times New Roman"/>
          <w:b/>
          <w:bCs/>
          <w:color w:val="000000"/>
          <w:sz w:val="24"/>
        </w:rPr>
        <w:t>Bio: </w:t>
      </w:r>
      <w:r w:rsidRPr="00103936">
        <w:rPr>
          <w:rFonts w:ascii="Times New Roman" w:hAnsi="Times New Roman" w:cs="Times New Roman"/>
          <w:color w:val="000000"/>
          <w:sz w:val="24"/>
        </w:rPr>
        <w:t xml:space="preserve">Meina Zhu is Assistant Professor in the Learning Design and Technology program in the College of Education at Wayne State University. She received her Ph.D. degree in the Instructional Systems Technology program at Indiana University Bloomington and her master’s degree in educational technology at Beijing Normal University. Her research interests include online education, MOOCs, self-directed learning, STEM education, and active learning. </w:t>
      </w:r>
      <w:r>
        <w:rPr>
          <w:rFonts w:ascii="Times New Roman" w:hAnsi="Times New Roman" w:cs="Times New Roman"/>
          <w:color w:val="000000"/>
          <w:sz w:val="24"/>
        </w:rPr>
        <w:t>Meina</w:t>
      </w:r>
      <w:r w:rsidRPr="00103936">
        <w:rPr>
          <w:rFonts w:ascii="Times New Roman" w:hAnsi="Times New Roman" w:cs="Times New Roman"/>
          <w:color w:val="000000"/>
          <w:sz w:val="24"/>
        </w:rPr>
        <w:t xml:space="preserve"> has published her work in such places as IRRODL, </w:t>
      </w:r>
      <w:r>
        <w:rPr>
          <w:rFonts w:ascii="Times New Roman" w:hAnsi="Times New Roman" w:cs="Times New Roman"/>
          <w:color w:val="000000"/>
          <w:sz w:val="24"/>
        </w:rPr>
        <w:t xml:space="preserve">BJET, </w:t>
      </w:r>
      <w:r w:rsidRPr="00103936">
        <w:rPr>
          <w:rFonts w:ascii="Times New Roman" w:hAnsi="Times New Roman" w:cs="Times New Roman"/>
          <w:color w:val="000000"/>
          <w:sz w:val="24"/>
        </w:rPr>
        <w:t xml:space="preserve">the Internet and Higher Education, the Canadian Journal of Learning and Technology, Online Learning, and Distance Education. She </w:t>
      </w:r>
      <w:r>
        <w:rPr>
          <w:rFonts w:ascii="Times New Roman" w:hAnsi="Times New Roman" w:cs="Times New Roman"/>
          <w:color w:val="000000"/>
          <w:sz w:val="24"/>
        </w:rPr>
        <w:t>has taught courses in instructional design, emerging technologies, instructional strategies, Web design, and the history, issues, and trends in instructional technology</w:t>
      </w:r>
      <w:r w:rsidRPr="00103936">
        <w:rPr>
          <w:rFonts w:ascii="Times New Roman" w:hAnsi="Times New Roman" w:cs="Times New Roman"/>
          <w:color w:val="000000"/>
          <w:sz w:val="24"/>
        </w:rPr>
        <w:t>. She can be reached at </w:t>
      </w:r>
      <w:hyperlink r:id="rId8" w:history="1">
        <w:r w:rsidRPr="00103936">
          <w:rPr>
            <w:rStyle w:val="Hyperlink"/>
            <w:rFonts w:ascii="Times New Roman" w:hAnsi="Times New Roman" w:cs="Times New Roman"/>
            <w:color w:val="954F72"/>
            <w:sz w:val="24"/>
          </w:rPr>
          <w:t>meinazhuiu@gmail.com</w:t>
        </w:r>
      </w:hyperlink>
      <w:r>
        <w:rPr>
          <w:rFonts w:ascii="Times New Roman" w:hAnsi="Times New Roman" w:cs="Times New Roman"/>
          <w:color w:val="000000"/>
          <w:sz w:val="24"/>
        </w:rPr>
        <w:t xml:space="preserve"> or </w:t>
      </w:r>
      <w:hyperlink r:id="rId9" w:history="1">
        <w:r w:rsidRPr="00042DD1">
          <w:rPr>
            <w:rStyle w:val="Hyperlink"/>
            <w:rFonts w:ascii="Times New Roman" w:hAnsi="Times New Roman" w:cs="Times New Roman"/>
            <w:sz w:val="24"/>
          </w:rPr>
          <w:t>meinazhu@wayne.edu</w:t>
        </w:r>
      </w:hyperlink>
      <w:r w:rsidRPr="00103936">
        <w:rPr>
          <w:rFonts w:ascii="Times New Roman" w:hAnsi="Times New Roman" w:cs="Times New Roman"/>
          <w:color w:val="000000"/>
          <w:sz w:val="24"/>
        </w:rPr>
        <w:t>.</w:t>
      </w:r>
    </w:p>
    <w:p w14:paraId="1093A1CE" w14:textId="77777777" w:rsidR="002A78FF" w:rsidRDefault="002A78FF" w:rsidP="002A78FF"/>
    <w:p w14:paraId="2C0F7BF2" w14:textId="77777777" w:rsidR="002A78FF" w:rsidRPr="004D3875" w:rsidRDefault="002A78FF" w:rsidP="00F42D15">
      <w:pPr>
        <w:rPr>
          <w:rFonts w:ascii="Times New Roman" w:hAnsi="Times New Roman" w:cs="Times New Roman"/>
        </w:rPr>
      </w:pPr>
    </w:p>
    <w:p w14:paraId="00E1876E" w14:textId="77777777" w:rsidR="00F42D15" w:rsidRPr="004D3875" w:rsidRDefault="00F42D15" w:rsidP="00F42D15">
      <w:pPr>
        <w:rPr>
          <w:rFonts w:ascii="Times New Roman" w:hAnsi="Times New Roman" w:cs="Times New Roman"/>
        </w:rPr>
      </w:pPr>
    </w:p>
    <w:p w14:paraId="67153830" w14:textId="77777777" w:rsidR="00F42D15" w:rsidRPr="004D3875" w:rsidRDefault="00F42D15" w:rsidP="00F42D15">
      <w:pPr>
        <w:rPr>
          <w:rFonts w:ascii="Times New Roman" w:hAnsi="Times New Roman" w:cs="Times New Roman"/>
        </w:rPr>
      </w:pPr>
    </w:p>
    <w:p w14:paraId="0C0B6ED1" w14:textId="77777777" w:rsidR="00F42D15" w:rsidRPr="00276161" w:rsidRDefault="00F42D15" w:rsidP="00276161">
      <w:pPr>
        <w:spacing w:after="0" w:line="240" w:lineRule="auto"/>
        <w:rPr>
          <w:rFonts w:ascii="Times New Roman" w:hAnsi="Times New Roman" w:cs="Times New Roman"/>
          <w:sz w:val="24"/>
          <w:szCs w:val="24"/>
        </w:rPr>
      </w:pPr>
    </w:p>
    <w:sectPr w:rsidR="00F42D15" w:rsidRPr="002761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9FE"/>
    <w:rsid w:val="00002A7A"/>
    <w:rsid w:val="000539B5"/>
    <w:rsid w:val="0006016A"/>
    <w:rsid w:val="000F110B"/>
    <w:rsid w:val="00127D13"/>
    <w:rsid w:val="001A04A3"/>
    <w:rsid w:val="001C058A"/>
    <w:rsid w:val="00276161"/>
    <w:rsid w:val="002A78FF"/>
    <w:rsid w:val="003159FE"/>
    <w:rsid w:val="00462ED0"/>
    <w:rsid w:val="005108A9"/>
    <w:rsid w:val="005464BA"/>
    <w:rsid w:val="00571452"/>
    <w:rsid w:val="005F1995"/>
    <w:rsid w:val="006F3A36"/>
    <w:rsid w:val="00762A9A"/>
    <w:rsid w:val="008C6ECE"/>
    <w:rsid w:val="008D3605"/>
    <w:rsid w:val="009A0ACE"/>
    <w:rsid w:val="009B587D"/>
    <w:rsid w:val="00A40724"/>
    <w:rsid w:val="00B8695F"/>
    <w:rsid w:val="00BF45AD"/>
    <w:rsid w:val="00C2351B"/>
    <w:rsid w:val="00C311E4"/>
    <w:rsid w:val="00C76745"/>
    <w:rsid w:val="00EB01CF"/>
    <w:rsid w:val="00F42D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CAEC5D"/>
  <w15:chartTrackingRefBased/>
  <w15:docId w15:val="{259C0D01-8AD2-4C86-AC98-6E1777536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407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40724"/>
    <w:rPr>
      <w:rFonts w:ascii="Segoe UI" w:hAnsi="Segoe UI" w:cs="Segoe UI"/>
      <w:sz w:val="18"/>
      <w:szCs w:val="18"/>
    </w:rPr>
  </w:style>
  <w:style w:type="character" w:styleId="CommentReference">
    <w:name w:val="annotation reference"/>
    <w:basedOn w:val="DefaultParagraphFont"/>
    <w:uiPriority w:val="99"/>
    <w:semiHidden/>
    <w:unhideWhenUsed/>
    <w:rsid w:val="00C76745"/>
    <w:rPr>
      <w:sz w:val="18"/>
      <w:szCs w:val="18"/>
    </w:rPr>
  </w:style>
  <w:style w:type="paragraph" w:styleId="CommentText">
    <w:name w:val="annotation text"/>
    <w:basedOn w:val="Normal"/>
    <w:link w:val="CommentTextChar"/>
    <w:uiPriority w:val="99"/>
    <w:semiHidden/>
    <w:unhideWhenUsed/>
    <w:rsid w:val="00C76745"/>
    <w:pPr>
      <w:widowControl w:val="0"/>
      <w:wordWrap w:val="0"/>
      <w:autoSpaceDE w:val="0"/>
      <w:autoSpaceDN w:val="0"/>
    </w:pPr>
    <w:rPr>
      <w:rFonts w:eastAsiaTheme="minorEastAsia"/>
      <w:kern w:val="2"/>
      <w:sz w:val="20"/>
      <w:lang w:eastAsia="ko-KR"/>
    </w:rPr>
  </w:style>
  <w:style w:type="character" w:customStyle="1" w:styleId="CommentTextChar">
    <w:name w:val="Comment Text Char"/>
    <w:basedOn w:val="DefaultParagraphFont"/>
    <w:link w:val="CommentText"/>
    <w:uiPriority w:val="99"/>
    <w:semiHidden/>
    <w:rsid w:val="00C76745"/>
    <w:rPr>
      <w:rFonts w:eastAsiaTheme="minorEastAsia"/>
      <w:kern w:val="2"/>
      <w:sz w:val="20"/>
      <w:lang w:eastAsia="ko-KR"/>
    </w:rPr>
  </w:style>
  <w:style w:type="character" w:styleId="Hyperlink">
    <w:name w:val="Hyperlink"/>
    <w:basedOn w:val="DefaultParagraphFont"/>
    <w:uiPriority w:val="99"/>
    <w:unhideWhenUsed/>
    <w:rsid w:val="00C76745"/>
    <w:rPr>
      <w:color w:val="0563C1" w:themeColor="hyperlink"/>
      <w:u w:val="single"/>
    </w:rPr>
  </w:style>
  <w:style w:type="character" w:styleId="UnresolvedMention">
    <w:name w:val="Unresolved Mention"/>
    <w:basedOn w:val="DefaultParagraphFont"/>
    <w:uiPriority w:val="99"/>
    <w:semiHidden/>
    <w:unhideWhenUsed/>
    <w:rsid w:val="00C76745"/>
    <w:rPr>
      <w:color w:val="605E5C"/>
      <w:shd w:val="clear" w:color="auto" w:fill="E1DFDD"/>
    </w:rPr>
  </w:style>
  <w:style w:type="paragraph" w:styleId="NormalWeb">
    <w:name w:val="Normal (Web)"/>
    <w:basedOn w:val="Normal"/>
    <w:uiPriority w:val="99"/>
    <w:semiHidden/>
    <w:unhideWhenUsed/>
    <w:rsid w:val="002A78F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inazhuiu@gmail.com" TargetMode="Externa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urtbonk.com/" TargetMode="External"/><Relationship Id="rId11" Type="http://schemas.openxmlformats.org/officeDocument/2006/relationships/theme" Target="theme/theme1.xml"/><Relationship Id="rId5" Type="http://schemas.openxmlformats.org/officeDocument/2006/relationships/hyperlink" Target="mailto:cjbonk@indiana.edu" TargetMode="External"/><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hyperlink" Target="mailto:meinazhu@wayn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3272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Bonk, Curtis Jay</dc:creator>
  <cp:keywords/>
  <dc:description/>
  <cp:lastModifiedBy>Bonk, Curtis Jay</cp:lastModifiedBy>
  <cp:revision>2</cp:revision>
  <cp:lastPrinted>2021-10-21T03:39:00Z</cp:lastPrinted>
  <dcterms:created xsi:type="dcterms:W3CDTF">2021-10-23T20:46:00Z</dcterms:created>
  <dcterms:modified xsi:type="dcterms:W3CDTF">2021-10-23T20:46:00Z</dcterms:modified>
</cp:coreProperties>
</file>